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D4E3D" w14:textId="77777777" w:rsidR="00997B11" w:rsidRDefault="00997B11" w:rsidP="00997B11">
      <w:pPr>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noProof/>
          <w:color w:val="000000"/>
          <w:sz w:val="20"/>
          <w:szCs w:val="20"/>
        </w:rPr>
        <w:drawing>
          <wp:anchor distT="0" distB="0" distL="114300" distR="114300" simplePos="0" relativeHeight="251659264" behindDoc="1" locked="0" layoutInCell="1" allowOverlap="1" wp14:anchorId="2F7D3DBC" wp14:editId="0F618AC6">
            <wp:simplePos x="0" y="0"/>
            <wp:positionH relativeFrom="margin">
              <wp:align>center</wp:align>
            </wp:positionH>
            <wp:positionV relativeFrom="paragraph">
              <wp:posOffset>0</wp:posOffset>
            </wp:positionV>
            <wp:extent cx="3276600" cy="790575"/>
            <wp:effectExtent l="0" t="0" r="0" b="0"/>
            <wp:wrapTight wrapText="bothSides">
              <wp:wrapPolygon edited="0">
                <wp:start x="1884" y="4164"/>
                <wp:lineTo x="251" y="7287"/>
                <wp:lineTo x="0" y="8328"/>
                <wp:lineTo x="126" y="17176"/>
                <wp:lineTo x="20093" y="17176"/>
                <wp:lineTo x="21474" y="15614"/>
                <wp:lineTo x="21474" y="5725"/>
                <wp:lineTo x="2763" y="4164"/>
                <wp:lineTo x="1884" y="41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PN-logo-new-2015.png"/>
                    <pic:cNvPicPr/>
                  </pic:nvPicPr>
                  <pic:blipFill>
                    <a:blip r:embed="rId6">
                      <a:extLst>
                        <a:ext uri="{28A0092B-C50C-407E-A947-70E740481C1C}">
                          <a14:useLocalDpi xmlns:a14="http://schemas.microsoft.com/office/drawing/2010/main" val="0"/>
                        </a:ext>
                      </a:extLst>
                    </a:blip>
                    <a:stretch>
                      <a:fillRect/>
                    </a:stretch>
                  </pic:blipFill>
                  <pic:spPr>
                    <a:xfrm>
                      <a:off x="0" y="0"/>
                      <a:ext cx="3276600" cy="790575"/>
                    </a:xfrm>
                    <a:prstGeom prst="rect">
                      <a:avLst/>
                    </a:prstGeom>
                  </pic:spPr>
                </pic:pic>
              </a:graphicData>
            </a:graphic>
          </wp:anchor>
        </w:drawing>
      </w:r>
    </w:p>
    <w:p w14:paraId="0140489A" w14:textId="77777777" w:rsidR="00997B11" w:rsidRDefault="00997B11" w:rsidP="00997B11">
      <w:pPr>
        <w:autoSpaceDE w:val="0"/>
        <w:autoSpaceDN w:val="0"/>
        <w:adjustRightInd w:val="0"/>
        <w:spacing w:after="0" w:line="240" w:lineRule="auto"/>
        <w:rPr>
          <w:rFonts w:ascii="Times New Roman" w:hAnsi="Times New Roman"/>
          <w:b/>
          <w:bCs/>
          <w:color w:val="000000"/>
          <w:sz w:val="21"/>
          <w:szCs w:val="21"/>
          <w:u w:val="single"/>
        </w:rPr>
      </w:pPr>
    </w:p>
    <w:p w14:paraId="6CD9EFD7" w14:textId="77777777" w:rsidR="00997B11" w:rsidRDefault="00997B11" w:rsidP="00997B11">
      <w:pPr>
        <w:autoSpaceDE w:val="0"/>
        <w:autoSpaceDN w:val="0"/>
        <w:adjustRightInd w:val="0"/>
        <w:spacing w:after="0" w:line="240" w:lineRule="auto"/>
        <w:rPr>
          <w:rFonts w:ascii="Times New Roman" w:hAnsi="Times New Roman"/>
          <w:b/>
          <w:bCs/>
          <w:color w:val="000000"/>
          <w:sz w:val="21"/>
          <w:szCs w:val="21"/>
          <w:u w:val="single"/>
        </w:rPr>
      </w:pPr>
    </w:p>
    <w:p w14:paraId="5B78D92C" w14:textId="77777777" w:rsidR="00997B11" w:rsidRDefault="00997B11" w:rsidP="00997B11">
      <w:pPr>
        <w:autoSpaceDE w:val="0"/>
        <w:autoSpaceDN w:val="0"/>
        <w:adjustRightInd w:val="0"/>
        <w:spacing w:after="0" w:line="240" w:lineRule="auto"/>
        <w:rPr>
          <w:rFonts w:ascii="Times New Roman" w:hAnsi="Times New Roman"/>
          <w:b/>
          <w:bCs/>
          <w:color w:val="000000"/>
          <w:sz w:val="21"/>
          <w:szCs w:val="21"/>
          <w:u w:val="single"/>
        </w:rPr>
      </w:pPr>
    </w:p>
    <w:p w14:paraId="46840E07" w14:textId="77777777" w:rsidR="00997B11" w:rsidRDefault="00997B11" w:rsidP="00997B11">
      <w:pPr>
        <w:autoSpaceDE w:val="0"/>
        <w:autoSpaceDN w:val="0"/>
        <w:adjustRightInd w:val="0"/>
        <w:spacing w:after="0" w:line="240" w:lineRule="auto"/>
        <w:rPr>
          <w:rFonts w:ascii="Times New Roman" w:hAnsi="Times New Roman"/>
          <w:b/>
          <w:bCs/>
          <w:color w:val="000000"/>
          <w:sz w:val="21"/>
          <w:szCs w:val="21"/>
          <w:u w:val="single"/>
        </w:rPr>
      </w:pPr>
    </w:p>
    <w:p w14:paraId="4F0CB039" w14:textId="335BBA4C" w:rsidR="00997B11" w:rsidRPr="00997B11" w:rsidRDefault="00D66CFC" w:rsidP="00997B11">
      <w:pPr>
        <w:autoSpaceDE w:val="0"/>
        <w:autoSpaceDN w:val="0"/>
        <w:adjustRightInd w:val="0"/>
        <w:spacing w:after="0" w:line="240" w:lineRule="auto"/>
        <w:rPr>
          <w:rFonts w:ascii="Times New Roman" w:hAnsi="Times New Roman"/>
          <w:b/>
          <w:bCs/>
          <w:color w:val="000000"/>
          <w:sz w:val="10"/>
          <w:szCs w:val="21"/>
          <w:u w:val="single"/>
        </w:rPr>
      </w:pPr>
      <w:r w:rsidRPr="00D66CFC">
        <w:rPr>
          <w:rFonts w:ascii="Times New Roman" w:hAnsi="Times New Roman"/>
          <w:b/>
          <w:bCs/>
          <w:color w:val="000000"/>
          <w:sz w:val="21"/>
          <w:szCs w:val="21"/>
          <w:u w:val="single"/>
        </w:rPr>
        <w:t>FOR IMMEDIATE RELEASE</w:t>
      </w:r>
    </w:p>
    <w:p w14:paraId="287F1CBB" w14:textId="77777777" w:rsidR="00997B11" w:rsidRDefault="00997B11" w:rsidP="00997B11">
      <w:pPr>
        <w:autoSpaceDE w:val="0"/>
        <w:autoSpaceDN w:val="0"/>
        <w:adjustRightInd w:val="0"/>
        <w:spacing w:after="0" w:line="240" w:lineRule="auto"/>
        <w:rPr>
          <w:rFonts w:ascii="Times New Roman" w:hAnsi="Times New Roman"/>
          <w:b/>
          <w:bCs/>
          <w:color w:val="000000"/>
          <w:sz w:val="21"/>
          <w:szCs w:val="21"/>
        </w:rPr>
      </w:pPr>
      <w:r w:rsidRPr="003069CF">
        <w:rPr>
          <w:rFonts w:ascii="Times New Roman" w:hAnsi="Times New Roman"/>
          <w:b/>
          <w:bCs/>
          <w:color w:val="000000"/>
          <w:sz w:val="21"/>
          <w:szCs w:val="21"/>
        </w:rPr>
        <w:t>Media Contact</w:t>
      </w:r>
      <w:r>
        <w:rPr>
          <w:rFonts w:ascii="Times New Roman" w:hAnsi="Times New Roman"/>
          <w:b/>
          <w:bCs/>
          <w:color w:val="000000"/>
          <w:sz w:val="21"/>
          <w:szCs w:val="21"/>
        </w:rPr>
        <w:t>s</w:t>
      </w:r>
      <w:r w:rsidRPr="003069CF">
        <w:rPr>
          <w:rFonts w:ascii="Times New Roman" w:hAnsi="Times New Roman"/>
          <w:b/>
          <w:bCs/>
          <w:color w:val="000000"/>
          <w:sz w:val="21"/>
          <w:szCs w:val="21"/>
        </w:rPr>
        <w:t>:</w:t>
      </w:r>
    </w:p>
    <w:tbl>
      <w:tblPr>
        <w:tblW w:w="0" w:type="auto"/>
        <w:tblLook w:val="04A0" w:firstRow="1" w:lastRow="0" w:firstColumn="1" w:lastColumn="0" w:noHBand="0" w:noVBand="1"/>
      </w:tblPr>
      <w:tblGrid>
        <w:gridCol w:w="2515"/>
        <w:gridCol w:w="2664"/>
      </w:tblGrid>
      <w:tr w:rsidR="00997B11" w:rsidRPr="000F02D2" w14:paraId="2FE2DAA1" w14:textId="77777777" w:rsidTr="00997B11">
        <w:trPr>
          <w:trHeight w:val="974"/>
        </w:trPr>
        <w:tc>
          <w:tcPr>
            <w:tcW w:w="2460" w:type="dxa"/>
          </w:tcPr>
          <w:p w14:paraId="26BA3536" w14:textId="77777777" w:rsidR="00997B11" w:rsidRPr="00997B11" w:rsidRDefault="00997B11" w:rsidP="009C16AB">
            <w:pPr>
              <w:autoSpaceDE w:val="0"/>
              <w:autoSpaceDN w:val="0"/>
              <w:adjustRightInd w:val="0"/>
              <w:spacing w:after="0" w:line="240" w:lineRule="auto"/>
              <w:rPr>
                <w:rFonts w:ascii="Times New Roman" w:hAnsi="Times New Roman"/>
                <w:color w:val="000000"/>
                <w:sz w:val="21"/>
                <w:szCs w:val="21"/>
                <w:lang w:val="fr-FR"/>
              </w:rPr>
            </w:pPr>
            <w:r w:rsidRPr="00997B11">
              <w:rPr>
                <w:rFonts w:ascii="Times New Roman" w:hAnsi="Times New Roman"/>
                <w:color w:val="000000"/>
                <w:sz w:val="21"/>
                <w:szCs w:val="21"/>
                <w:lang w:val="fr-FR"/>
              </w:rPr>
              <w:t>Alissa Karpick</w:t>
            </w:r>
          </w:p>
          <w:p w14:paraId="0F1B3930" w14:textId="76551C75" w:rsidR="00997B11" w:rsidRPr="00997B11" w:rsidRDefault="00997B11" w:rsidP="009C16AB">
            <w:pPr>
              <w:autoSpaceDE w:val="0"/>
              <w:autoSpaceDN w:val="0"/>
              <w:adjustRightInd w:val="0"/>
              <w:spacing w:after="0" w:line="240" w:lineRule="auto"/>
              <w:rPr>
                <w:rFonts w:ascii="Times New Roman" w:hAnsi="Times New Roman"/>
                <w:color w:val="000000"/>
                <w:sz w:val="21"/>
                <w:szCs w:val="21"/>
                <w:lang w:val="fr-FR"/>
              </w:rPr>
            </w:pPr>
            <w:r w:rsidRPr="00997B11">
              <w:rPr>
                <w:rFonts w:ascii="Times New Roman" w:hAnsi="Times New Roman"/>
                <w:color w:val="000000"/>
                <w:sz w:val="21"/>
                <w:szCs w:val="21"/>
                <w:lang w:val="fr-FR"/>
              </w:rPr>
              <w:t>646.695.7042</w:t>
            </w:r>
          </w:p>
          <w:p w14:paraId="226D8F80" w14:textId="15312E94" w:rsidR="00997B11" w:rsidRPr="00997B11" w:rsidRDefault="000E584A" w:rsidP="009C16AB">
            <w:pPr>
              <w:autoSpaceDE w:val="0"/>
              <w:autoSpaceDN w:val="0"/>
              <w:adjustRightInd w:val="0"/>
              <w:spacing w:after="0" w:line="240" w:lineRule="auto"/>
              <w:rPr>
                <w:rFonts w:ascii="Times New Roman" w:hAnsi="Times New Roman"/>
                <w:color w:val="000000"/>
                <w:sz w:val="21"/>
                <w:szCs w:val="21"/>
                <w:lang w:val="fr-FR"/>
              </w:rPr>
            </w:pPr>
            <w:hyperlink r:id="rId7" w:history="1">
              <w:r w:rsidR="00997B11" w:rsidRPr="00997B11">
                <w:rPr>
                  <w:rStyle w:val="Hyperlink"/>
                  <w:rFonts w:ascii="Times New Roman" w:hAnsi="Times New Roman"/>
                  <w:lang w:val="fr-FR"/>
                </w:rPr>
                <w:t>alissa@rosengrouppr.com</w:t>
              </w:r>
            </w:hyperlink>
            <w:r w:rsidR="00997B11" w:rsidRPr="00997B11">
              <w:rPr>
                <w:rFonts w:ascii="Times New Roman" w:hAnsi="Times New Roman"/>
                <w:color w:val="000000"/>
                <w:sz w:val="21"/>
                <w:szCs w:val="21"/>
                <w:lang w:val="fr-FR"/>
              </w:rPr>
              <w:t xml:space="preserve">    </w:t>
            </w:r>
          </w:p>
          <w:p w14:paraId="6026E9A8" w14:textId="77777777" w:rsidR="00997B11" w:rsidRPr="00997B11" w:rsidRDefault="00997B11" w:rsidP="009C16AB">
            <w:pPr>
              <w:autoSpaceDE w:val="0"/>
              <w:autoSpaceDN w:val="0"/>
              <w:adjustRightInd w:val="0"/>
              <w:spacing w:after="0" w:line="240" w:lineRule="auto"/>
              <w:rPr>
                <w:rFonts w:ascii="Times New Roman" w:hAnsi="Times New Roman"/>
                <w:color w:val="000000"/>
                <w:sz w:val="21"/>
                <w:szCs w:val="21"/>
                <w:lang w:val="fr-FR"/>
              </w:rPr>
            </w:pPr>
          </w:p>
        </w:tc>
        <w:tc>
          <w:tcPr>
            <w:tcW w:w="2664" w:type="dxa"/>
          </w:tcPr>
          <w:p w14:paraId="2BFE80FD" w14:textId="45F9FA5F" w:rsidR="00997B11" w:rsidRPr="00997B11" w:rsidRDefault="00997B11" w:rsidP="009C16AB">
            <w:pPr>
              <w:autoSpaceDE w:val="0"/>
              <w:autoSpaceDN w:val="0"/>
              <w:adjustRightInd w:val="0"/>
              <w:spacing w:after="0" w:line="240" w:lineRule="auto"/>
              <w:rPr>
                <w:rFonts w:ascii="Times New Roman" w:hAnsi="Times New Roman"/>
                <w:color w:val="000000"/>
                <w:sz w:val="21"/>
                <w:szCs w:val="21"/>
                <w:lang w:val="fr-FR"/>
              </w:rPr>
            </w:pPr>
            <w:r w:rsidRPr="00997B11">
              <w:rPr>
                <w:rFonts w:ascii="Times New Roman" w:hAnsi="Times New Roman"/>
                <w:color w:val="000000"/>
                <w:sz w:val="21"/>
                <w:szCs w:val="21"/>
                <w:lang w:val="fr-FR"/>
              </w:rPr>
              <w:t xml:space="preserve">Alexandra Kofsky </w:t>
            </w:r>
            <w:r w:rsidR="000F02D2">
              <w:rPr>
                <w:rFonts w:ascii="Times New Roman" w:hAnsi="Times New Roman"/>
                <w:color w:val="000000"/>
                <w:sz w:val="21"/>
                <w:szCs w:val="21"/>
                <w:lang w:val="fr-FR"/>
              </w:rPr>
              <w:t>212</w:t>
            </w:r>
            <w:r w:rsidRPr="00997B11">
              <w:rPr>
                <w:rFonts w:ascii="Times New Roman" w:hAnsi="Times New Roman"/>
                <w:color w:val="000000"/>
                <w:sz w:val="21"/>
                <w:szCs w:val="21"/>
                <w:lang w:val="fr-FR"/>
              </w:rPr>
              <w:t>.</w:t>
            </w:r>
            <w:r w:rsidR="000F02D2">
              <w:rPr>
                <w:rFonts w:ascii="Times New Roman" w:hAnsi="Times New Roman"/>
                <w:color w:val="000000"/>
                <w:sz w:val="21"/>
                <w:szCs w:val="21"/>
                <w:lang w:val="fr-FR"/>
              </w:rPr>
              <w:t>255</w:t>
            </w:r>
            <w:r w:rsidRPr="00997B11">
              <w:rPr>
                <w:rFonts w:ascii="Times New Roman" w:hAnsi="Times New Roman"/>
                <w:color w:val="000000"/>
                <w:sz w:val="21"/>
                <w:szCs w:val="21"/>
                <w:lang w:val="fr-FR"/>
              </w:rPr>
              <w:t>.7541</w:t>
            </w:r>
          </w:p>
          <w:p w14:paraId="5DA72C72" w14:textId="782FDBEC" w:rsidR="00997B11" w:rsidRPr="00997B11" w:rsidRDefault="000E584A" w:rsidP="009C16AB">
            <w:pPr>
              <w:autoSpaceDE w:val="0"/>
              <w:autoSpaceDN w:val="0"/>
              <w:adjustRightInd w:val="0"/>
              <w:spacing w:after="0" w:line="240" w:lineRule="auto"/>
              <w:rPr>
                <w:rFonts w:ascii="Times New Roman" w:hAnsi="Times New Roman"/>
                <w:color w:val="000000"/>
                <w:sz w:val="21"/>
                <w:szCs w:val="21"/>
                <w:lang w:val="fr-FR"/>
              </w:rPr>
            </w:pPr>
            <w:hyperlink r:id="rId8" w:history="1">
              <w:r w:rsidR="00997B11" w:rsidRPr="00B11344">
                <w:rPr>
                  <w:rStyle w:val="Hyperlink"/>
                  <w:rFonts w:ascii="Times New Roman" w:hAnsi="Times New Roman"/>
                  <w:sz w:val="21"/>
                  <w:szCs w:val="21"/>
                  <w:lang w:val="fr-FR"/>
                </w:rPr>
                <w:t>a</w:t>
              </w:r>
              <w:r w:rsidR="00997B11" w:rsidRPr="00B11344">
                <w:rPr>
                  <w:rStyle w:val="Hyperlink"/>
                  <w:lang w:val="fr-FR"/>
                </w:rPr>
                <w:t>lex</w:t>
              </w:r>
              <w:r w:rsidR="00997B11" w:rsidRPr="00B11344">
                <w:rPr>
                  <w:rStyle w:val="Hyperlink"/>
                  <w:rFonts w:ascii="Times New Roman" w:hAnsi="Times New Roman"/>
                  <w:sz w:val="21"/>
                  <w:szCs w:val="21"/>
                  <w:lang w:val="fr-FR"/>
                </w:rPr>
                <w:t>@rosengrouppr.com</w:t>
              </w:r>
            </w:hyperlink>
            <w:r w:rsidR="00997B11">
              <w:rPr>
                <w:rFonts w:ascii="Times New Roman" w:hAnsi="Times New Roman"/>
                <w:color w:val="000000"/>
                <w:sz w:val="21"/>
                <w:szCs w:val="21"/>
                <w:lang w:val="fr-FR"/>
              </w:rPr>
              <w:t xml:space="preserve"> </w:t>
            </w:r>
            <w:r w:rsidR="00997B11" w:rsidRPr="00997B11">
              <w:rPr>
                <w:rFonts w:ascii="Times New Roman" w:hAnsi="Times New Roman"/>
                <w:color w:val="000000"/>
                <w:sz w:val="21"/>
                <w:szCs w:val="21"/>
                <w:lang w:val="fr-FR"/>
              </w:rPr>
              <w:t xml:space="preserve"> </w:t>
            </w:r>
          </w:p>
          <w:p w14:paraId="7160F6A4" w14:textId="77777777" w:rsidR="00997B11" w:rsidRPr="00997B11" w:rsidRDefault="00997B11" w:rsidP="009C16AB">
            <w:pPr>
              <w:autoSpaceDE w:val="0"/>
              <w:autoSpaceDN w:val="0"/>
              <w:adjustRightInd w:val="0"/>
              <w:spacing w:after="0" w:line="240" w:lineRule="auto"/>
              <w:rPr>
                <w:rFonts w:ascii="Times New Roman" w:hAnsi="Times New Roman"/>
                <w:color w:val="000000"/>
                <w:sz w:val="21"/>
                <w:szCs w:val="21"/>
                <w:lang w:val="fr-FR"/>
              </w:rPr>
            </w:pPr>
            <w:r w:rsidRPr="00997B11">
              <w:rPr>
                <w:rFonts w:ascii="Times New Roman" w:hAnsi="Times New Roman"/>
                <w:color w:val="000000"/>
                <w:sz w:val="21"/>
                <w:szCs w:val="21"/>
                <w:lang w:val="fr-FR"/>
              </w:rPr>
              <w:t xml:space="preserve">   </w:t>
            </w:r>
          </w:p>
        </w:tc>
      </w:tr>
    </w:tbl>
    <w:p w14:paraId="2CEA1F71" w14:textId="77777777" w:rsidR="00997B11" w:rsidRPr="009F51FD" w:rsidRDefault="00997B11" w:rsidP="00997B11">
      <w:pPr>
        <w:autoSpaceDE w:val="0"/>
        <w:autoSpaceDN w:val="0"/>
        <w:adjustRightInd w:val="0"/>
        <w:spacing w:after="0" w:line="240" w:lineRule="auto"/>
        <w:rPr>
          <w:rFonts w:ascii="Times New Roman" w:hAnsi="Times New Roman"/>
          <w:b/>
          <w:bCs/>
          <w:color w:val="000000"/>
          <w:sz w:val="12"/>
          <w:szCs w:val="21"/>
          <w:lang w:val="fr-FR"/>
        </w:rPr>
      </w:pPr>
    </w:p>
    <w:p w14:paraId="4FF9DED2" w14:textId="346C3993" w:rsidR="00A24D71" w:rsidRDefault="00AB2A36" w:rsidP="00997B11">
      <w:pPr>
        <w:autoSpaceDE w:val="0"/>
        <w:autoSpaceDN w:val="0"/>
        <w:adjustRightInd w:val="0"/>
        <w:spacing w:after="0" w:line="240" w:lineRule="auto"/>
        <w:jc w:val="center"/>
        <w:rPr>
          <w:rFonts w:ascii="Times New Roman" w:hAnsi="Times New Roman"/>
          <w:i/>
          <w:iCs/>
          <w:color w:val="000000"/>
          <w:sz w:val="26"/>
          <w:szCs w:val="26"/>
        </w:rPr>
      </w:pPr>
      <w:r w:rsidRPr="00AB2A36">
        <w:rPr>
          <w:rFonts w:ascii="Times New Roman" w:hAnsi="Times New Roman"/>
          <w:b/>
          <w:i/>
          <w:iCs/>
          <w:color w:val="000000"/>
          <w:sz w:val="36"/>
          <w:szCs w:val="36"/>
        </w:rPr>
        <w:t xml:space="preserve">College Savings Plans Network Releases </w:t>
      </w:r>
      <w:r w:rsidR="005204C8">
        <w:rPr>
          <w:rFonts w:ascii="Times New Roman" w:hAnsi="Times New Roman"/>
          <w:b/>
          <w:i/>
          <w:iCs/>
          <w:color w:val="000000"/>
          <w:sz w:val="36"/>
          <w:szCs w:val="36"/>
        </w:rPr>
        <w:t>Updated</w:t>
      </w:r>
      <w:r w:rsidRPr="00AB2A36">
        <w:rPr>
          <w:rFonts w:ascii="Times New Roman" w:hAnsi="Times New Roman"/>
          <w:b/>
          <w:i/>
          <w:iCs/>
          <w:color w:val="000000"/>
          <w:sz w:val="36"/>
          <w:szCs w:val="36"/>
        </w:rPr>
        <w:t xml:space="preserve"> 529 Plan Data</w:t>
      </w:r>
      <w:r w:rsidR="000E3A22" w:rsidRPr="000E3A22">
        <w:rPr>
          <w:rFonts w:ascii="Times New Roman" w:hAnsi="Times New Roman"/>
          <w:i/>
          <w:iCs/>
          <w:color w:val="000000"/>
          <w:sz w:val="32"/>
          <w:szCs w:val="32"/>
        </w:rPr>
        <w:br/>
      </w:r>
      <w:r w:rsidR="000E3A22">
        <w:rPr>
          <w:rFonts w:ascii="Times New Roman" w:hAnsi="Times New Roman"/>
          <w:i/>
          <w:iCs/>
          <w:color w:val="000000"/>
          <w:sz w:val="26"/>
          <w:szCs w:val="26"/>
        </w:rPr>
        <w:br/>
      </w:r>
      <w:r w:rsidRPr="0061155A">
        <w:rPr>
          <w:rFonts w:ascii="Times New Roman" w:hAnsi="Times New Roman"/>
          <w:i/>
          <w:iCs/>
          <w:color w:val="000000"/>
          <w:sz w:val="26"/>
          <w:szCs w:val="26"/>
        </w:rPr>
        <w:t>- Total investments reached</w:t>
      </w:r>
      <w:r w:rsidR="005204C8">
        <w:rPr>
          <w:rFonts w:ascii="Times New Roman" w:hAnsi="Times New Roman"/>
          <w:i/>
          <w:iCs/>
          <w:color w:val="000000"/>
          <w:sz w:val="26"/>
          <w:szCs w:val="26"/>
        </w:rPr>
        <w:t xml:space="preserve"> a record breaking</w:t>
      </w:r>
      <w:r w:rsidRPr="0061155A">
        <w:rPr>
          <w:rFonts w:ascii="Times New Roman" w:hAnsi="Times New Roman"/>
          <w:i/>
          <w:iCs/>
          <w:color w:val="000000"/>
          <w:sz w:val="26"/>
          <w:szCs w:val="26"/>
        </w:rPr>
        <w:t xml:space="preserve"> $</w:t>
      </w:r>
      <w:r>
        <w:rPr>
          <w:rFonts w:ascii="Times New Roman" w:hAnsi="Times New Roman"/>
          <w:i/>
          <w:iCs/>
          <w:color w:val="000000"/>
          <w:sz w:val="26"/>
          <w:szCs w:val="26"/>
        </w:rPr>
        <w:t>319.1</w:t>
      </w:r>
      <w:r w:rsidRPr="0061155A">
        <w:rPr>
          <w:rFonts w:ascii="Times New Roman" w:hAnsi="Times New Roman"/>
          <w:i/>
          <w:iCs/>
          <w:color w:val="000000"/>
          <w:sz w:val="26"/>
          <w:szCs w:val="26"/>
        </w:rPr>
        <w:t xml:space="preserve"> billion with 13.</w:t>
      </w:r>
      <w:r w:rsidR="008C6BFD">
        <w:rPr>
          <w:rFonts w:ascii="Times New Roman" w:hAnsi="Times New Roman"/>
          <w:i/>
          <w:iCs/>
          <w:color w:val="000000"/>
          <w:sz w:val="26"/>
          <w:szCs w:val="26"/>
        </w:rPr>
        <w:t>3</w:t>
      </w:r>
      <w:r w:rsidRPr="0061155A">
        <w:rPr>
          <w:rFonts w:ascii="Times New Roman" w:hAnsi="Times New Roman"/>
          <w:i/>
          <w:iCs/>
          <w:color w:val="000000"/>
          <w:sz w:val="26"/>
          <w:szCs w:val="26"/>
        </w:rPr>
        <w:t xml:space="preserve"> million accounts open nationwide -</w:t>
      </w:r>
    </w:p>
    <w:p w14:paraId="23C797D0" w14:textId="77777777" w:rsidR="00997B11" w:rsidRDefault="00997B11" w:rsidP="001A718B">
      <w:pPr>
        <w:autoSpaceDE w:val="0"/>
        <w:autoSpaceDN w:val="0"/>
        <w:adjustRightInd w:val="0"/>
        <w:spacing w:after="0" w:line="240" w:lineRule="auto"/>
        <w:rPr>
          <w:rFonts w:ascii="Times New Roman" w:hAnsi="Times New Roman"/>
          <w:b/>
          <w:bCs/>
          <w:color w:val="000000"/>
          <w:sz w:val="21"/>
          <w:szCs w:val="21"/>
        </w:rPr>
      </w:pPr>
    </w:p>
    <w:p w14:paraId="3B17BAF0" w14:textId="705835D3" w:rsidR="00997B11" w:rsidRDefault="00997B11" w:rsidP="00997B11">
      <w:pPr>
        <w:autoSpaceDE w:val="0"/>
        <w:autoSpaceDN w:val="0"/>
        <w:adjustRightInd w:val="0"/>
        <w:spacing w:after="0" w:line="240" w:lineRule="auto"/>
        <w:jc w:val="both"/>
        <w:rPr>
          <w:rFonts w:ascii="Times New Roman" w:hAnsi="Times New Roman"/>
          <w:color w:val="000000"/>
        </w:rPr>
      </w:pPr>
      <w:r w:rsidRPr="00B86188">
        <w:rPr>
          <w:rFonts w:ascii="Times New Roman" w:hAnsi="Times New Roman"/>
          <w:b/>
          <w:bCs/>
          <w:color w:val="000000"/>
        </w:rPr>
        <w:t>LEXINGTON, K</w:t>
      </w:r>
      <w:r>
        <w:rPr>
          <w:rFonts w:ascii="Times New Roman" w:hAnsi="Times New Roman"/>
          <w:b/>
          <w:bCs/>
          <w:color w:val="000000"/>
        </w:rPr>
        <w:t>Y</w:t>
      </w:r>
      <w:r w:rsidRPr="00B86188">
        <w:rPr>
          <w:rFonts w:ascii="Times New Roman" w:hAnsi="Times New Roman"/>
          <w:b/>
          <w:bCs/>
          <w:color w:val="000000"/>
        </w:rPr>
        <w:t>. (</w:t>
      </w:r>
      <w:r w:rsidRPr="00CF322F">
        <w:rPr>
          <w:rFonts w:ascii="Times New Roman" w:hAnsi="Times New Roman"/>
          <w:b/>
          <w:bCs/>
          <w:color w:val="000000"/>
        </w:rPr>
        <w:t>Ma</w:t>
      </w:r>
      <w:r w:rsidR="00A24D71" w:rsidRPr="00CF322F">
        <w:rPr>
          <w:rFonts w:ascii="Times New Roman" w:hAnsi="Times New Roman"/>
          <w:b/>
          <w:bCs/>
          <w:color w:val="000000"/>
        </w:rPr>
        <w:t>y</w:t>
      </w:r>
      <w:r w:rsidRPr="00CF322F">
        <w:rPr>
          <w:rFonts w:ascii="Times New Roman" w:hAnsi="Times New Roman"/>
          <w:b/>
          <w:bCs/>
          <w:color w:val="000000"/>
        </w:rPr>
        <w:t xml:space="preserve"> </w:t>
      </w:r>
      <w:r w:rsidR="000F02D2" w:rsidRPr="00CF322F">
        <w:rPr>
          <w:rFonts w:ascii="Times New Roman" w:hAnsi="Times New Roman"/>
          <w:b/>
          <w:bCs/>
          <w:color w:val="000000"/>
        </w:rPr>
        <w:t>22</w:t>
      </w:r>
      <w:r w:rsidRPr="00CF322F">
        <w:rPr>
          <w:rFonts w:ascii="Times New Roman" w:hAnsi="Times New Roman"/>
          <w:b/>
          <w:bCs/>
          <w:color w:val="000000"/>
        </w:rPr>
        <w:t>,</w:t>
      </w:r>
      <w:r>
        <w:rPr>
          <w:rFonts w:ascii="Times New Roman" w:hAnsi="Times New Roman"/>
          <w:b/>
          <w:bCs/>
          <w:color w:val="000000"/>
        </w:rPr>
        <w:t xml:space="preserve"> </w:t>
      </w:r>
      <w:r w:rsidR="00A24D71">
        <w:rPr>
          <w:rFonts w:ascii="Times New Roman" w:hAnsi="Times New Roman"/>
          <w:b/>
          <w:bCs/>
          <w:color w:val="000000"/>
        </w:rPr>
        <w:t>2018</w:t>
      </w:r>
      <w:r w:rsidRPr="00B86188">
        <w:rPr>
          <w:rFonts w:ascii="Times New Roman" w:hAnsi="Times New Roman"/>
          <w:b/>
          <w:bCs/>
          <w:color w:val="000000"/>
        </w:rPr>
        <w:t xml:space="preserve">) </w:t>
      </w:r>
      <w:r w:rsidRPr="00B86188">
        <w:rPr>
          <w:rFonts w:ascii="Times New Roman" w:hAnsi="Times New Roman"/>
          <w:color w:val="000000"/>
        </w:rPr>
        <w:t xml:space="preserve">– </w:t>
      </w:r>
      <w:r w:rsidRPr="00A1347C">
        <w:rPr>
          <w:rFonts w:ascii="Times New Roman" w:hAnsi="Times New Roman"/>
          <w:color w:val="000000"/>
        </w:rPr>
        <w:t xml:space="preserve">The </w:t>
      </w:r>
      <w:hyperlink r:id="rId9" w:history="1">
        <w:r w:rsidRPr="00A1347C">
          <w:rPr>
            <w:rStyle w:val="Hyperlink"/>
            <w:rFonts w:ascii="Times New Roman" w:hAnsi="Times New Roman"/>
          </w:rPr>
          <w:t>College Savings Plans Network (CSPN)</w:t>
        </w:r>
      </w:hyperlink>
      <w:r w:rsidRPr="00B86188">
        <w:rPr>
          <w:rFonts w:ascii="Times New Roman" w:hAnsi="Times New Roman"/>
          <w:color w:val="000000"/>
        </w:rPr>
        <w:t>, the nation’s leading obje</w:t>
      </w:r>
      <w:r>
        <w:rPr>
          <w:rFonts w:ascii="Times New Roman" w:hAnsi="Times New Roman"/>
          <w:color w:val="000000"/>
        </w:rPr>
        <w:t>ctive source about Section 529 college s</w:t>
      </w:r>
      <w:r w:rsidRPr="00B86188">
        <w:rPr>
          <w:rFonts w:ascii="Times New Roman" w:hAnsi="Times New Roman"/>
          <w:color w:val="000000"/>
        </w:rPr>
        <w:t xml:space="preserve">avings </w:t>
      </w:r>
      <w:r>
        <w:rPr>
          <w:rFonts w:ascii="Times New Roman" w:hAnsi="Times New Roman"/>
          <w:color w:val="000000"/>
        </w:rPr>
        <w:t>and prepaid tuition p</w:t>
      </w:r>
      <w:r w:rsidRPr="00B86188">
        <w:rPr>
          <w:rFonts w:ascii="Times New Roman" w:hAnsi="Times New Roman"/>
          <w:color w:val="000000"/>
        </w:rPr>
        <w:t xml:space="preserve">lans, </w:t>
      </w:r>
      <w:r>
        <w:rPr>
          <w:rFonts w:ascii="Times New Roman" w:hAnsi="Times New Roman"/>
          <w:color w:val="000000"/>
        </w:rPr>
        <w:t>today released its</w:t>
      </w:r>
      <w:r w:rsidRPr="00B86188">
        <w:rPr>
          <w:rFonts w:ascii="Times New Roman" w:hAnsi="Times New Roman"/>
          <w:b/>
          <w:i/>
          <w:color w:val="000000"/>
        </w:rPr>
        <w:t xml:space="preserve"> </w:t>
      </w:r>
      <w:r>
        <w:rPr>
          <w:rFonts w:ascii="Times New Roman" w:hAnsi="Times New Roman"/>
          <w:b/>
          <w:i/>
          <w:color w:val="000000"/>
        </w:rPr>
        <w:t xml:space="preserve">Year-End </w:t>
      </w:r>
      <w:r w:rsidRPr="00B86188">
        <w:rPr>
          <w:rFonts w:ascii="Times New Roman" w:hAnsi="Times New Roman"/>
          <w:b/>
          <w:i/>
          <w:color w:val="000000"/>
        </w:rPr>
        <w:t>529</w:t>
      </w:r>
      <w:r>
        <w:rPr>
          <w:rFonts w:ascii="Times New Roman" w:hAnsi="Times New Roman"/>
          <w:b/>
          <w:i/>
          <w:color w:val="000000"/>
        </w:rPr>
        <w:t xml:space="preserve"> </w:t>
      </w:r>
      <w:r w:rsidR="006B7B58">
        <w:rPr>
          <w:rFonts w:ascii="Times New Roman" w:hAnsi="Times New Roman"/>
          <w:b/>
          <w:i/>
          <w:color w:val="000000"/>
        </w:rPr>
        <w:t>Data</w:t>
      </w:r>
      <w:r w:rsidR="00214166">
        <w:rPr>
          <w:rFonts w:ascii="Times New Roman" w:hAnsi="Times New Roman"/>
          <w:b/>
          <w:i/>
          <w:color w:val="000000"/>
        </w:rPr>
        <w:t xml:space="preserve"> </w:t>
      </w:r>
      <w:r>
        <w:rPr>
          <w:rFonts w:ascii="Times New Roman" w:hAnsi="Times New Roman"/>
          <w:color w:val="000000"/>
        </w:rPr>
        <w:t>for 201</w:t>
      </w:r>
      <w:r w:rsidR="00D74735">
        <w:rPr>
          <w:rFonts w:ascii="Times New Roman" w:hAnsi="Times New Roman"/>
          <w:color w:val="000000"/>
        </w:rPr>
        <w:t xml:space="preserve">7 in celebration of </w:t>
      </w:r>
      <w:r w:rsidR="00347028">
        <w:rPr>
          <w:rFonts w:ascii="Times New Roman" w:hAnsi="Times New Roman"/>
          <w:color w:val="000000"/>
        </w:rPr>
        <w:t xml:space="preserve">upcoming </w:t>
      </w:r>
      <w:r w:rsidR="00D74735">
        <w:rPr>
          <w:rFonts w:ascii="Times New Roman" w:hAnsi="Times New Roman"/>
          <w:color w:val="000000"/>
        </w:rPr>
        <w:t>National College Savings Day, May 29</w:t>
      </w:r>
      <w:r w:rsidR="00D5775F">
        <w:rPr>
          <w:rFonts w:ascii="Times New Roman" w:hAnsi="Times New Roman"/>
          <w:color w:val="000000"/>
        </w:rPr>
        <w:t xml:space="preserve"> (5/29)</w:t>
      </w:r>
      <w:r>
        <w:rPr>
          <w:rFonts w:ascii="Times New Roman" w:hAnsi="Times New Roman"/>
          <w:color w:val="000000"/>
        </w:rPr>
        <w:t xml:space="preserve">. </w:t>
      </w:r>
      <w:r w:rsidRPr="001A718B">
        <w:rPr>
          <w:rFonts w:ascii="Times New Roman" w:hAnsi="Times New Roman"/>
          <w:color w:val="000000"/>
        </w:rPr>
        <w:t>The results conclude a record level of total investments, number of accounts</w:t>
      </w:r>
      <w:r w:rsidR="00301851" w:rsidRPr="001A718B">
        <w:rPr>
          <w:rFonts w:ascii="Times New Roman" w:hAnsi="Times New Roman"/>
          <w:color w:val="000000"/>
        </w:rPr>
        <w:t xml:space="preserve"> and </w:t>
      </w:r>
      <w:r w:rsidRPr="001A718B">
        <w:rPr>
          <w:rFonts w:ascii="Times New Roman" w:hAnsi="Times New Roman"/>
          <w:color w:val="000000"/>
        </w:rPr>
        <w:t>average account size</w:t>
      </w:r>
      <w:r w:rsidR="00301851" w:rsidRPr="001A718B">
        <w:rPr>
          <w:rFonts w:ascii="Times New Roman" w:hAnsi="Times New Roman"/>
          <w:color w:val="000000"/>
        </w:rPr>
        <w:t xml:space="preserve">. </w:t>
      </w:r>
    </w:p>
    <w:p w14:paraId="186B61C1" w14:textId="77777777" w:rsidR="00997B11" w:rsidRDefault="00997B11" w:rsidP="00997B11">
      <w:pPr>
        <w:autoSpaceDE w:val="0"/>
        <w:autoSpaceDN w:val="0"/>
        <w:adjustRightInd w:val="0"/>
        <w:spacing w:after="0" w:line="240" w:lineRule="auto"/>
        <w:jc w:val="both"/>
        <w:rPr>
          <w:rFonts w:ascii="Times New Roman" w:hAnsi="Times New Roman"/>
          <w:color w:val="000000"/>
        </w:rPr>
      </w:pPr>
    </w:p>
    <w:p w14:paraId="6A91F769" w14:textId="5461172A" w:rsidR="00997B11" w:rsidRPr="00B86188" w:rsidRDefault="00997B11" w:rsidP="00997B11">
      <w:pPr>
        <w:autoSpaceDE w:val="0"/>
        <w:autoSpaceDN w:val="0"/>
        <w:adjustRightInd w:val="0"/>
        <w:spacing w:after="0" w:line="240" w:lineRule="auto"/>
        <w:jc w:val="both"/>
        <w:rPr>
          <w:rFonts w:ascii="Times New Roman" w:hAnsi="Times New Roman" w:cs="AGaramondPro-Regular"/>
          <w:color w:val="000000"/>
        </w:rPr>
      </w:pPr>
      <w:r w:rsidRPr="00B86188">
        <w:rPr>
          <w:rFonts w:ascii="Times New Roman" w:hAnsi="Times New Roman"/>
          <w:color w:val="000000"/>
        </w:rPr>
        <w:t>Based on data collected by CSPN from 10</w:t>
      </w:r>
      <w:r w:rsidR="00301851">
        <w:rPr>
          <w:rFonts w:ascii="Times New Roman" w:hAnsi="Times New Roman"/>
          <w:color w:val="000000"/>
        </w:rPr>
        <w:t>7</w:t>
      </w:r>
      <w:r w:rsidRPr="00B86188">
        <w:rPr>
          <w:rFonts w:ascii="Times New Roman" w:hAnsi="Times New Roman"/>
          <w:color w:val="000000"/>
        </w:rPr>
        <w:t xml:space="preserve"> savings and prepaid tuition programs</w:t>
      </w:r>
      <w:r>
        <w:rPr>
          <w:rFonts w:ascii="Times New Roman" w:hAnsi="Times New Roman"/>
          <w:color w:val="000000"/>
        </w:rPr>
        <w:t xml:space="preserve"> across the country</w:t>
      </w:r>
      <w:r w:rsidRPr="00B86188">
        <w:rPr>
          <w:rFonts w:ascii="Times New Roman" w:hAnsi="Times New Roman"/>
          <w:color w:val="000000"/>
        </w:rPr>
        <w:t xml:space="preserve">, </w:t>
      </w:r>
      <w:r w:rsidR="00ED059C">
        <w:rPr>
          <w:rFonts w:ascii="Times New Roman" w:hAnsi="Times New Roman"/>
          <w:color w:val="000000"/>
        </w:rPr>
        <w:t xml:space="preserve">the </w:t>
      </w:r>
      <w:r>
        <w:rPr>
          <w:rFonts w:ascii="Times New Roman" w:hAnsi="Times New Roman"/>
          <w:color w:val="000000"/>
        </w:rPr>
        <w:t xml:space="preserve">major findings of </w:t>
      </w:r>
      <w:r w:rsidRPr="00B86188">
        <w:rPr>
          <w:rFonts w:ascii="Times New Roman" w:hAnsi="Times New Roman"/>
          <w:color w:val="000000"/>
        </w:rPr>
        <w:t>the</w:t>
      </w:r>
      <w:r>
        <w:rPr>
          <w:rFonts w:ascii="Times New Roman" w:hAnsi="Times New Roman"/>
          <w:color w:val="000000"/>
        </w:rPr>
        <w:t xml:space="preserve"> </w:t>
      </w:r>
      <w:r w:rsidRPr="000E3A22">
        <w:rPr>
          <w:rFonts w:ascii="Times New Roman" w:hAnsi="Times New Roman"/>
          <w:b/>
          <w:i/>
          <w:color w:val="000000"/>
        </w:rPr>
        <w:t>201</w:t>
      </w:r>
      <w:r w:rsidR="00301851" w:rsidRPr="000E3A22">
        <w:rPr>
          <w:rFonts w:ascii="Times New Roman" w:hAnsi="Times New Roman"/>
          <w:b/>
          <w:i/>
          <w:color w:val="000000"/>
        </w:rPr>
        <w:t>7</w:t>
      </w:r>
      <w:r w:rsidRPr="000E3A22">
        <w:rPr>
          <w:rFonts w:ascii="Times New Roman" w:hAnsi="Times New Roman"/>
          <w:b/>
          <w:i/>
          <w:color w:val="000000"/>
        </w:rPr>
        <w:t xml:space="preserve"> </w:t>
      </w:r>
      <w:r>
        <w:rPr>
          <w:rFonts w:ascii="Times New Roman" w:hAnsi="Times New Roman"/>
          <w:b/>
          <w:i/>
          <w:color w:val="000000"/>
        </w:rPr>
        <w:t xml:space="preserve">Year-End </w:t>
      </w:r>
      <w:r w:rsidRPr="00B86188">
        <w:rPr>
          <w:rFonts w:ascii="Times New Roman" w:hAnsi="Times New Roman"/>
          <w:b/>
          <w:i/>
          <w:color w:val="000000"/>
        </w:rPr>
        <w:t>529</w:t>
      </w:r>
      <w:r>
        <w:rPr>
          <w:rFonts w:ascii="Times New Roman" w:hAnsi="Times New Roman"/>
          <w:b/>
          <w:i/>
          <w:color w:val="000000"/>
        </w:rPr>
        <w:t xml:space="preserve"> </w:t>
      </w:r>
      <w:r w:rsidR="006B7B58">
        <w:rPr>
          <w:rFonts w:ascii="Times New Roman" w:hAnsi="Times New Roman"/>
          <w:b/>
          <w:i/>
          <w:color w:val="000000"/>
        </w:rPr>
        <w:t>Data</w:t>
      </w:r>
      <w:r w:rsidR="00A96D87">
        <w:rPr>
          <w:rFonts w:ascii="Times New Roman" w:hAnsi="Times New Roman"/>
          <w:b/>
          <w:i/>
          <w:color w:val="000000"/>
        </w:rPr>
        <w:t xml:space="preserve"> </w:t>
      </w:r>
      <w:r w:rsidR="00ED059C">
        <w:rPr>
          <w:rFonts w:ascii="Times New Roman" w:hAnsi="Times New Roman"/>
          <w:color w:val="000000"/>
        </w:rPr>
        <w:t>are</w:t>
      </w:r>
      <w:r>
        <w:rPr>
          <w:rFonts w:ascii="Times New Roman" w:hAnsi="Times New Roman"/>
          <w:color w:val="000000"/>
        </w:rPr>
        <w:t>:</w:t>
      </w:r>
    </w:p>
    <w:p w14:paraId="7CCD703A" w14:textId="77777777" w:rsidR="00997B11" w:rsidRDefault="00997B11" w:rsidP="00997B11">
      <w:pPr>
        <w:autoSpaceDE w:val="0"/>
        <w:autoSpaceDN w:val="0"/>
        <w:adjustRightInd w:val="0"/>
        <w:spacing w:after="0" w:line="240" w:lineRule="auto"/>
        <w:ind w:right="720"/>
        <w:jc w:val="both"/>
        <w:rPr>
          <w:rFonts w:ascii="Times New Roman" w:hAnsi="Times New Roman"/>
          <w:color w:val="000000"/>
        </w:rPr>
      </w:pPr>
    </w:p>
    <w:p w14:paraId="70574F4A" w14:textId="6089A6D9" w:rsidR="00997B11" w:rsidRPr="000E3A22" w:rsidRDefault="00997B11" w:rsidP="00AB2A36">
      <w:pPr>
        <w:pStyle w:val="ListParagraph"/>
        <w:numPr>
          <w:ilvl w:val="0"/>
          <w:numId w:val="1"/>
        </w:numPr>
        <w:autoSpaceDE w:val="0"/>
        <w:autoSpaceDN w:val="0"/>
        <w:adjustRightInd w:val="0"/>
        <w:spacing w:after="0" w:line="240" w:lineRule="auto"/>
        <w:ind w:right="720"/>
        <w:jc w:val="both"/>
        <w:rPr>
          <w:rFonts w:ascii="Times New Roman" w:hAnsi="Times New Roman"/>
          <w:b/>
          <w:color w:val="000000"/>
        </w:rPr>
      </w:pPr>
      <w:r w:rsidRPr="000E3A22">
        <w:rPr>
          <w:rFonts w:ascii="Times New Roman" w:hAnsi="Times New Roman"/>
          <w:b/>
          <w:color w:val="000000"/>
        </w:rPr>
        <w:t xml:space="preserve">Total investments by U.S. families in 529 plans reached a record level of </w:t>
      </w:r>
      <w:r w:rsidR="00301851" w:rsidRPr="000E3A22">
        <w:rPr>
          <w:rFonts w:ascii="Times New Roman" w:hAnsi="Times New Roman"/>
          <w:b/>
          <w:color w:val="000000"/>
        </w:rPr>
        <w:t>$31</w:t>
      </w:r>
      <w:r w:rsidR="00922112">
        <w:rPr>
          <w:rFonts w:ascii="Times New Roman" w:hAnsi="Times New Roman"/>
          <w:b/>
          <w:color w:val="000000"/>
        </w:rPr>
        <w:t>9</w:t>
      </w:r>
      <w:r w:rsidR="00301851" w:rsidRPr="000E3A22">
        <w:rPr>
          <w:rFonts w:ascii="Times New Roman" w:hAnsi="Times New Roman"/>
          <w:b/>
          <w:color w:val="000000"/>
        </w:rPr>
        <w:t>.</w:t>
      </w:r>
      <w:r w:rsidR="00922112">
        <w:rPr>
          <w:rFonts w:ascii="Times New Roman" w:hAnsi="Times New Roman"/>
          <w:b/>
          <w:color w:val="000000"/>
        </w:rPr>
        <w:t>1</w:t>
      </w:r>
      <w:r w:rsidR="00301851" w:rsidRPr="000E3A22">
        <w:rPr>
          <w:rFonts w:ascii="Times New Roman" w:hAnsi="Times New Roman"/>
          <w:b/>
          <w:color w:val="000000"/>
        </w:rPr>
        <w:t xml:space="preserve"> billion</w:t>
      </w:r>
      <w:r w:rsidRPr="000E3A22">
        <w:rPr>
          <w:rFonts w:ascii="Times New Roman" w:hAnsi="Times New Roman"/>
          <w:b/>
          <w:color w:val="000000"/>
        </w:rPr>
        <w:t>,</w:t>
      </w:r>
      <w:r w:rsidR="00B10410" w:rsidRPr="00B10410">
        <w:rPr>
          <w:rFonts w:ascii="Times New Roman" w:hAnsi="Times New Roman"/>
          <w:b/>
          <w:color w:val="000000"/>
        </w:rPr>
        <w:t xml:space="preserve"> </w:t>
      </w:r>
      <w:r w:rsidR="00B10410" w:rsidRPr="000E3A22">
        <w:rPr>
          <w:rFonts w:ascii="Times New Roman" w:hAnsi="Times New Roman"/>
          <w:b/>
          <w:color w:val="000000"/>
        </w:rPr>
        <w:t xml:space="preserve">representing a growth in assets </w:t>
      </w:r>
      <w:r w:rsidR="00B10410" w:rsidRPr="00AB2A36">
        <w:rPr>
          <w:rFonts w:ascii="Times New Roman" w:hAnsi="Times New Roman"/>
          <w:b/>
          <w:color w:val="000000"/>
        </w:rPr>
        <w:t>of 16</w:t>
      </w:r>
      <w:r w:rsidR="00B10410">
        <w:rPr>
          <w:rFonts w:ascii="Times New Roman" w:hAnsi="Times New Roman"/>
          <w:b/>
          <w:color w:val="000000"/>
        </w:rPr>
        <w:t>% or</w:t>
      </w:r>
      <w:r w:rsidR="00AB2A36">
        <w:rPr>
          <w:rFonts w:ascii="Times New Roman" w:hAnsi="Times New Roman"/>
          <w:b/>
          <w:color w:val="000000"/>
        </w:rPr>
        <w:t xml:space="preserve"> </w:t>
      </w:r>
      <w:r w:rsidR="00AB2A36" w:rsidRPr="00AB2A36">
        <w:rPr>
          <w:rFonts w:ascii="Times New Roman" w:hAnsi="Times New Roman"/>
          <w:b/>
          <w:color w:val="000000"/>
        </w:rPr>
        <w:t>$44 billion from 2016</w:t>
      </w:r>
      <w:r w:rsidR="00B10410">
        <w:rPr>
          <w:rFonts w:ascii="Times New Roman" w:hAnsi="Times New Roman"/>
          <w:b/>
          <w:color w:val="000000"/>
        </w:rPr>
        <w:t>.</w:t>
      </w:r>
    </w:p>
    <w:p w14:paraId="6089AB37" w14:textId="77777777" w:rsidR="00997B11" w:rsidRPr="000E3A22" w:rsidRDefault="00997B11" w:rsidP="00997B11">
      <w:pPr>
        <w:autoSpaceDE w:val="0"/>
        <w:autoSpaceDN w:val="0"/>
        <w:adjustRightInd w:val="0"/>
        <w:spacing w:after="0" w:line="240" w:lineRule="auto"/>
        <w:ind w:left="1080" w:right="720"/>
        <w:jc w:val="both"/>
        <w:rPr>
          <w:rFonts w:ascii="Times New Roman" w:hAnsi="Times New Roman"/>
          <w:b/>
          <w:color w:val="000000"/>
        </w:rPr>
      </w:pPr>
    </w:p>
    <w:p w14:paraId="1C7A3506" w14:textId="5059AA26" w:rsidR="00997B11" w:rsidRPr="000E3A22" w:rsidRDefault="00997B11" w:rsidP="00997B11">
      <w:pPr>
        <w:pStyle w:val="ListParagraph"/>
        <w:numPr>
          <w:ilvl w:val="0"/>
          <w:numId w:val="1"/>
        </w:numPr>
        <w:autoSpaceDE w:val="0"/>
        <w:autoSpaceDN w:val="0"/>
        <w:adjustRightInd w:val="0"/>
        <w:spacing w:after="0" w:line="240" w:lineRule="auto"/>
        <w:ind w:right="720"/>
        <w:jc w:val="both"/>
        <w:rPr>
          <w:rFonts w:ascii="Times New Roman" w:hAnsi="Times New Roman"/>
          <w:b/>
          <w:color w:val="000000"/>
        </w:rPr>
      </w:pPr>
      <w:r w:rsidRPr="000E3A22">
        <w:rPr>
          <w:rFonts w:ascii="Times New Roman" w:hAnsi="Times New Roman"/>
          <w:b/>
          <w:color w:val="000000"/>
        </w:rPr>
        <w:t>The total number of 529 accounts increased</w:t>
      </w:r>
      <w:r w:rsidR="00AB2A36">
        <w:rPr>
          <w:rFonts w:ascii="Times New Roman" w:hAnsi="Times New Roman"/>
          <w:b/>
          <w:color w:val="000000"/>
        </w:rPr>
        <w:t xml:space="preserve"> 3</w:t>
      </w:r>
      <w:r w:rsidR="00B10410">
        <w:rPr>
          <w:rFonts w:ascii="Times New Roman" w:hAnsi="Times New Roman"/>
          <w:b/>
          <w:color w:val="000000"/>
        </w:rPr>
        <w:t xml:space="preserve">% </w:t>
      </w:r>
      <w:r w:rsidR="00301851" w:rsidRPr="000E3A22">
        <w:rPr>
          <w:rFonts w:ascii="Times New Roman" w:hAnsi="Times New Roman"/>
          <w:b/>
          <w:color w:val="000000"/>
        </w:rPr>
        <w:t xml:space="preserve">from </w:t>
      </w:r>
      <w:r w:rsidRPr="000E3A22">
        <w:rPr>
          <w:rFonts w:ascii="Times New Roman" w:hAnsi="Times New Roman"/>
          <w:b/>
          <w:color w:val="000000"/>
        </w:rPr>
        <w:t>12.</w:t>
      </w:r>
      <w:r w:rsidR="00301851" w:rsidRPr="000E3A22">
        <w:rPr>
          <w:rFonts w:ascii="Times New Roman" w:hAnsi="Times New Roman"/>
          <w:b/>
          <w:color w:val="000000"/>
        </w:rPr>
        <w:t>9</w:t>
      </w:r>
      <w:r w:rsidRPr="000E3A22">
        <w:rPr>
          <w:rFonts w:ascii="Times New Roman" w:hAnsi="Times New Roman"/>
          <w:b/>
          <w:color w:val="000000"/>
        </w:rPr>
        <w:t xml:space="preserve"> million in December 201</w:t>
      </w:r>
      <w:r w:rsidR="00301851" w:rsidRPr="000E3A22">
        <w:rPr>
          <w:rFonts w:ascii="Times New Roman" w:hAnsi="Times New Roman"/>
          <w:b/>
          <w:color w:val="000000"/>
        </w:rPr>
        <w:t>6</w:t>
      </w:r>
      <w:r w:rsidRPr="000E3A22">
        <w:rPr>
          <w:rFonts w:ascii="Times New Roman" w:hAnsi="Times New Roman"/>
          <w:b/>
          <w:color w:val="000000"/>
        </w:rPr>
        <w:t xml:space="preserve"> to </w:t>
      </w:r>
      <w:r w:rsidR="00301851" w:rsidRPr="000E3A22">
        <w:rPr>
          <w:rFonts w:ascii="Times New Roman" w:hAnsi="Times New Roman"/>
          <w:b/>
          <w:color w:val="000000"/>
        </w:rPr>
        <w:t>13.</w:t>
      </w:r>
      <w:r w:rsidR="008C6BFD">
        <w:rPr>
          <w:rFonts w:ascii="Times New Roman" w:hAnsi="Times New Roman"/>
          <w:b/>
          <w:color w:val="000000"/>
        </w:rPr>
        <w:t>3</w:t>
      </w:r>
      <w:r w:rsidRPr="000E3A22">
        <w:rPr>
          <w:rFonts w:ascii="Times New Roman" w:hAnsi="Times New Roman"/>
          <w:b/>
          <w:color w:val="000000"/>
        </w:rPr>
        <w:t xml:space="preserve"> million as of December 201</w:t>
      </w:r>
      <w:r w:rsidR="00301851" w:rsidRPr="000E3A22">
        <w:rPr>
          <w:rFonts w:ascii="Times New Roman" w:hAnsi="Times New Roman"/>
          <w:b/>
          <w:color w:val="000000"/>
        </w:rPr>
        <w:t>7</w:t>
      </w:r>
      <w:r w:rsidRPr="000E3A22">
        <w:rPr>
          <w:rFonts w:ascii="Times New Roman" w:hAnsi="Times New Roman"/>
          <w:b/>
          <w:color w:val="000000"/>
        </w:rPr>
        <w:t>.</w:t>
      </w:r>
      <w:r w:rsidR="00AB2A36">
        <w:rPr>
          <w:rFonts w:ascii="Times New Roman" w:hAnsi="Times New Roman"/>
          <w:b/>
          <w:color w:val="000000"/>
        </w:rPr>
        <w:t xml:space="preserve"> </w:t>
      </w:r>
    </w:p>
    <w:p w14:paraId="1750EB11" w14:textId="77777777" w:rsidR="00997B11" w:rsidRPr="000E3A22" w:rsidRDefault="00997B11" w:rsidP="00997B11">
      <w:pPr>
        <w:autoSpaceDE w:val="0"/>
        <w:autoSpaceDN w:val="0"/>
        <w:adjustRightInd w:val="0"/>
        <w:spacing w:after="0" w:line="240" w:lineRule="auto"/>
        <w:ind w:left="1080" w:right="720"/>
        <w:jc w:val="both"/>
        <w:rPr>
          <w:rFonts w:ascii="Times New Roman" w:hAnsi="Times New Roman"/>
          <w:b/>
          <w:color w:val="000000"/>
        </w:rPr>
      </w:pPr>
    </w:p>
    <w:p w14:paraId="1752D8D7" w14:textId="3642F36E" w:rsidR="00997B11" w:rsidRPr="000E3A22" w:rsidRDefault="00997B11" w:rsidP="00342D58">
      <w:pPr>
        <w:pStyle w:val="ListParagraph"/>
        <w:numPr>
          <w:ilvl w:val="0"/>
          <w:numId w:val="1"/>
        </w:numPr>
        <w:autoSpaceDE w:val="0"/>
        <w:autoSpaceDN w:val="0"/>
        <w:adjustRightInd w:val="0"/>
        <w:spacing w:after="0" w:line="240" w:lineRule="auto"/>
        <w:ind w:right="720"/>
        <w:jc w:val="both"/>
        <w:rPr>
          <w:rFonts w:ascii="Times New Roman" w:hAnsi="Times New Roman"/>
          <w:b/>
          <w:color w:val="000000"/>
        </w:rPr>
      </w:pPr>
      <w:r w:rsidRPr="000E3A22">
        <w:rPr>
          <w:rFonts w:ascii="Times New Roman" w:hAnsi="Times New Roman"/>
          <w:b/>
          <w:color w:val="000000"/>
        </w:rPr>
        <w:t>The average 529 account size increased to</w:t>
      </w:r>
      <w:r w:rsidR="00301851" w:rsidRPr="000E3A22">
        <w:rPr>
          <w:rFonts w:ascii="Times New Roman" w:hAnsi="Times New Roman"/>
          <w:b/>
          <w:color w:val="000000"/>
        </w:rPr>
        <w:t xml:space="preserve"> a record-high of $</w:t>
      </w:r>
      <w:r w:rsidR="00342D58" w:rsidRPr="00342D58">
        <w:rPr>
          <w:rFonts w:ascii="Times New Roman" w:hAnsi="Times New Roman"/>
          <w:b/>
          <w:color w:val="000000"/>
        </w:rPr>
        <w:t>24,057</w:t>
      </w:r>
      <w:r w:rsidR="00342D58">
        <w:rPr>
          <w:rFonts w:ascii="Times New Roman" w:hAnsi="Times New Roman"/>
          <w:b/>
          <w:color w:val="000000"/>
        </w:rPr>
        <w:t xml:space="preserve"> </w:t>
      </w:r>
      <w:r w:rsidRPr="000E3A22">
        <w:rPr>
          <w:rFonts w:ascii="Times New Roman" w:hAnsi="Times New Roman"/>
          <w:b/>
          <w:color w:val="000000"/>
        </w:rPr>
        <w:t>as of December 201</w:t>
      </w:r>
      <w:r w:rsidR="00301851" w:rsidRPr="000E3A22">
        <w:rPr>
          <w:rFonts w:ascii="Times New Roman" w:hAnsi="Times New Roman"/>
          <w:b/>
          <w:color w:val="000000"/>
        </w:rPr>
        <w:t>7</w:t>
      </w:r>
      <w:r w:rsidR="00B10410">
        <w:rPr>
          <w:rFonts w:ascii="Times New Roman" w:hAnsi="Times New Roman"/>
          <w:b/>
          <w:color w:val="000000"/>
        </w:rPr>
        <w:t xml:space="preserve">, a </w:t>
      </w:r>
      <w:r w:rsidR="00342D58" w:rsidRPr="00342D58">
        <w:rPr>
          <w:rFonts w:ascii="Times New Roman" w:hAnsi="Times New Roman"/>
          <w:b/>
          <w:color w:val="000000"/>
        </w:rPr>
        <w:t>13%</w:t>
      </w:r>
      <w:r w:rsidR="00342D58">
        <w:rPr>
          <w:rFonts w:ascii="Times New Roman" w:hAnsi="Times New Roman"/>
          <w:b/>
          <w:color w:val="000000"/>
        </w:rPr>
        <w:t xml:space="preserve"> </w:t>
      </w:r>
      <w:r w:rsidR="00B10410">
        <w:rPr>
          <w:rFonts w:ascii="Times New Roman" w:hAnsi="Times New Roman"/>
          <w:b/>
          <w:color w:val="000000"/>
        </w:rPr>
        <w:t>increase since the end of</w:t>
      </w:r>
      <w:r w:rsidR="00B10410" w:rsidRPr="00B10410">
        <w:rPr>
          <w:rFonts w:ascii="Times New Roman" w:hAnsi="Times New Roman"/>
          <w:b/>
          <w:color w:val="000000"/>
        </w:rPr>
        <w:t xml:space="preserve"> 2016</w:t>
      </w:r>
      <w:r w:rsidR="00B10410">
        <w:rPr>
          <w:rFonts w:ascii="Times New Roman" w:hAnsi="Times New Roman"/>
          <w:b/>
          <w:color w:val="000000"/>
        </w:rPr>
        <w:t>.</w:t>
      </w:r>
    </w:p>
    <w:p w14:paraId="10895FFD" w14:textId="5474E13C" w:rsidR="00A24D71" w:rsidRDefault="00A24D71" w:rsidP="00A24D71">
      <w:pPr>
        <w:autoSpaceDE w:val="0"/>
        <w:autoSpaceDN w:val="0"/>
        <w:adjustRightInd w:val="0"/>
        <w:spacing w:after="0" w:line="240" w:lineRule="auto"/>
        <w:ind w:right="720"/>
        <w:jc w:val="both"/>
        <w:rPr>
          <w:rFonts w:ascii="Times New Roman" w:hAnsi="Times New Roman"/>
          <w:color w:val="000000"/>
          <w:highlight w:val="yellow"/>
        </w:rPr>
      </w:pPr>
    </w:p>
    <w:p w14:paraId="04949DC2" w14:textId="07E5DDAD" w:rsidR="001A718B" w:rsidRDefault="001A718B" w:rsidP="001A718B">
      <w:pPr>
        <w:autoSpaceDE w:val="0"/>
        <w:autoSpaceDN w:val="0"/>
        <w:adjustRightInd w:val="0"/>
        <w:spacing w:after="0" w:line="240" w:lineRule="auto"/>
        <w:jc w:val="both"/>
        <w:rPr>
          <w:rFonts w:ascii="Times New Roman" w:hAnsi="Times New Roman"/>
          <w:color w:val="000000"/>
        </w:rPr>
      </w:pPr>
      <w:r w:rsidRPr="001A718B">
        <w:rPr>
          <w:rFonts w:ascii="Times New Roman" w:hAnsi="Times New Roman"/>
          <w:color w:val="000000"/>
        </w:rPr>
        <w:t xml:space="preserve">The full infographic is available online </w:t>
      </w:r>
      <w:hyperlink r:id="rId10" w:history="1">
        <w:r w:rsidR="00D66CFC" w:rsidRPr="00500CDA">
          <w:rPr>
            <w:rStyle w:val="Hyperlink"/>
            <w:rFonts w:ascii="Times New Roman" w:hAnsi="Times New Roman"/>
          </w:rPr>
          <w:t>he</w:t>
        </w:r>
        <w:bookmarkStart w:id="0" w:name="_GoBack"/>
        <w:bookmarkEnd w:id="0"/>
        <w:r w:rsidR="00D66CFC" w:rsidRPr="00500CDA">
          <w:rPr>
            <w:rStyle w:val="Hyperlink"/>
            <w:rFonts w:ascii="Times New Roman" w:hAnsi="Times New Roman"/>
          </w:rPr>
          <w:t>re</w:t>
        </w:r>
      </w:hyperlink>
      <w:r w:rsidR="00D66CFC">
        <w:rPr>
          <w:rFonts w:ascii="Times New Roman" w:hAnsi="Times New Roman"/>
          <w:color w:val="000000"/>
        </w:rPr>
        <w:t>.</w:t>
      </w:r>
    </w:p>
    <w:p w14:paraId="33591235" w14:textId="7B1C52EB" w:rsidR="00B10410" w:rsidRDefault="00B10410" w:rsidP="001A718B">
      <w:pPr>
        <w:autoSpaceDE w:val="0"/>
        <w:autoSpaceDN w:val="0"/>
        <w:adjustRightInd w:val="0"/>
        <w:spacing w:after="0" w:line="240" w:lineRule="auto"/>
        <w:jc w:val="both"/>
        <w:rPr>
          <w:rFonts w:ascii="Times New Roman" w:hAnsi="Times New Roman"/>
          <w:color w:val="000000"/>
        </w:rPr>
      </w:pPr>
    </w:p>
    <w:p w14:paraId="75ECF498" w14:textId="4DB45ADD" w:rsidR="00347028" w:rsidRDefault="00347028" w:rsidP="00347028">
      <w:pPr>
        <w:autoSpaceDE w:val="0"/>
        <w:autoSpaceDN w:val="0"/>
        <w:adjustRightInd w:val="0"/>
        <w:spacing w:after="0" w:line="240" w:lineRule="auto"/>
        <w:ind w:right="-54"/>
        <w:jc w:val="both"/>
        <w:rPr>
          <w:rFonts w:ascii="Times New Roman" w:hAnsi="Times New Roman"/>
          <w:color w:val="000000"/>
        </w:rPr>
      </w:pPr>
      <w:r>
        <w:rPr>
          <w:rFonts w:ascii="Times New Roman" w:hAnsi="Times New Roman" w:cs="AGaramondPro-Regular"/>
          <w:color w:val="000000"/>
        </w:rPr>
        <w:t>“</w:t>
      </w:r>
      <w:r w:rsidR="009C41DC">
        <w:rPr>
          <w:rFonts w:ascii="Times New Roman" w:hAnsi="Times New Roman" w:cs="AGaramondPro-Regular"/>
          <w:color w:val="000000"/>
        </w:rPr>
        <w:t>W</w:t>
      </w:r>
      <w:r w:rsidR="009C41DC" w:rsidRPr="00347028">
        <w:rPr>
          <w:rFonts w:ascii="Times New Roman" w:hAnsi="Times New Roman" w:cs="AGaramondPro-Regular"/>
          <w:color w:val="000000"/>
        </w:rPr>
        <w:t>e’re seeing a steady and sustained increase in overall growth of 529 plans</w:t>
      </w:r>
      <w:r w:rsidR="009C41DC">
        <w:rPr>
          <w:rFonts w:ascii="Times New Roman" w:hAnsi="Times New Roman" w:cs="AGaramondPro-Regular"/>
          <w:color w:val="000000"/>
        </w:rPr>
        <w:t>, demonstrating that m</w:t>
      </w:r>
      <w:r w:rsidR="009C41DC" w:rsidRPr="009C41DC">
        <w:rPr>
          <w:rFonts w:ascii="Times New Roman" w:hAnsi="Times New Roman" w:cs="AGaramondPro-Regular"/>
          <w:color w:val="000000"/>
        </w:rPr>
        <w:t>ore American families than ever are prioritizing college savings and their academic future</w:t>
      </w:r>
      <w:r>
        <w:rPr>
          <w:rFonts w:ascii="Times New Roman" w:hAnsi="Times New Roman" w:cs="AGaramondPro-Regular"/>
          <w:color w:val="000000"/>
        </w:rPr>
        <w:t>,”</w:t>
      </w:r>
      <w:r w:rsidRPr="00347028">
        <w:rPr>
          <w:rFonts w:ascii="Times New Roman" w:hAnsi="Times New Roman" w:cs="AGaramondPro-Regular"/>
          <w:color w:val="000000"/>
        </w:rPr>
        <w:t xml:space="preserve"> </w:t>
      </w:r>
      <w:r>
        <w:rPr>
          <w:rFonts w:ascii="Times New Roman" w:hAnsi="Times New Roman" w:cs="AGaramondPro-Regular"/>
          <w:color w:val="000000"/>
        </w:rPr>
        <w:t xml:space="preserve">said </w:t>
      </w:r>
      <w:r w:rsidRPr="00B86A40">
        <w:rPr>
          <w:rFonts w:ascii="Times New Roman" w:hAnsi="Times New Roman" w:cs="AGaramondPro-Regular"/>
          <w:color w:val="000000"/>
        </w:rPr>
        <w:t>James DiUlio</w:t>
      </w:r>
      <w:r>
        <w:rPr>
          <w:rFonts w:ascii="Times New Roman" w:hAnsi="Times New Roman" w:cs="AGaramondPro-Regular"/>
          <w:color w:val="000000"/>
        </w:rPr>
        <w:t xml:space="preserve">, </w:t>
      </w:r>
      <w:r w:rsidRPr="009179BC">
        <w:rPr>
          <w:rFonts w:ascii="Times New Roman" w:hAnsi="Times New Roman" w:cs="AGaramondPro-Regular"/>
          <w:color w:val="000000"/>
        </w:rPr>
        <w:t xml:space="preserve">Chair of </w:t>
      </w:r>
      <w:r>
        <w:rPr>
          <w:rFonts w:ascii="Times New Roman" w:hAnsi="Times New Roman" w:cs="AGaramondPro-Regular"/>
          <w:color w:val="000000"/>
        </w:rPr>
        <w:t>CSPN. “</w:t>
      </w:r>
      <w:r w:rsidR="006013B9">
        <w:rPr>
          <w:rFonts w:ascii="Times New Roman" w:hAnsi="Times New Roman" w:cs="AGaramondPro-Regular"/>
          <w:color w:val="000000"/>
        </w:rPr>
        <w:t xml:space="preserve">No amount is too small to start saving or contribute to a 529 plan. </w:t>
      </w:r>
      <w:r w:rsidR="009C41DC" w:rsidRPr="009C41DC">
        <w:rPr>
          <w:rFonts w:ascii="Times New Roman" w:hAnsi="Times New Roman" w:cs="AGaramondPro-Regular"/>
          <w:color w:val="000000"/>
        </w:rPr>
        <w:t>The value of a higher education is undeniable</w:t>
      </w:r>
      <w:r w:rsidR="009C41DC">
        <w:rPr>
          <w:rFonts w:ascii="Times New Roman" w:hAnsi="Times New Roman" w:cs="AGaramondPro-Regular"/>
          <w:color w:val="000000"/>
        </w:rPr>
        <w:t>. This 529 Day, w</w:t>
      </w:r>
      <w:r>
        <w:rPr>
          <w:rFonts w:ascii="Times New Roman" w:hAnsi="Times New Roman"/>
          <w:color w:val="000000"/>
        </w:rPr>
        <w:t xml:space="preserve">e encourage all families </w:t>
      </w:r>
      <w:r w:rsidR="008C6BFD">
        <w:rPr>
          <w:rFonts w:ascii="Times New Roman" w:hAnsi="Times New Roman"/>
          <w:color w:val="000000"/>
        </w:rPr>
        <w:t xml:space="preserve">to </w:t>
      </w:r>
      <w:r w:rsidRPr="00347028">
        <w:rPr>
          <w:rFonts w:ascii="Times New Roman" w:hAnsi="Times New Roman"/>
          <w:color w:val="000000"/>
        </w:rPr>
        <w:t>lear</w:t>
      </w:r>
      <w:r w:rsidR="009C41DC">
        <w:rPr>
          <w:rFonts w:ascii="Times New Roman" w:hAnsi="Times New Roman"/>
          <w:color w:val="000000"/>
        </w:rPr>
        <w:t>n</w:t>
      </w:r>
      <w:r w:rsidRPr="00347028">
        <w:rPr>
          <w:rFonts w:ascii="Times New Roman" w:hAnsi="Times New Roman"/>
          <w:color w:val="000000"/>
        </w:rPr>
        <w:t xml:space="preserve"> about </w:t>
      </w:r>
      <w:r>
        <w:rPr>
          <w:rFonts w:ascii="Times New Roman" w:hAnsi="Times New Roman"/>
          <w:color w:val="000000"/>
        </w:rPr>
        <w:t>financial preparedness</w:t>
      </w:r>
      <w:r w:rsidR="009C41DC">
        <w:rPr>
          <w:rFonts w:ascii="Times New Roman" w:hAnsi="Times New Roman"/>
          <w:color w:val="000000"/>
        </w:rPr>
        <w:t xml:space="preserve"> and save for their higher education goals.</w:t>
      </w:r>
      <w:r>
        <w:rPr>
          <w:rFonts w:ascii="Times New Roman" w:hAnsi="Times New Roman"/>
          <w:color w:val="000000"/>
        </w:rPr>
        <w:t xml:space="preserve">” </w:t>
      </w:r>
    </w:p>
    <w:p w14:paraId="38DB8070" w14:textId="57DB1257" w:rsidR="006013B9" w:rsidRDefault="006013B9" w:rsidP="00347028">
      <w:pPr>
        <w:autoSpaceDE w:val="0"/>
        <w:autoSpaceDN w:val="0"/>
        <w:adjustRightInd w:val="0"/>
        <w:spacing w:after="0" w:line="240" w:lineRule="auto"/>
        <w:ind w:right="-54"/>
        <w:jc w:val="both"/>
        <w:rPr>
          <w:rFonts w:ascii="Times New Roman" w:hAnsi="Times New Roman"/>
          <w:color w:val="000000"/>
        </w:rPr>
      </w:pPr>
    </w:p>
    <w:p w14:paraId="5AEF919A" w14:textId="0FFF0FB5" w:rsidR="00AA7256" w:rsidRDefault="00B86A40" w:rsidP="003628A6">
      <w:pPr>
        <w:autoSpaceDE w:val="0"/>
        <w:autoSpaceDN w:val="0"/>
        <w:adjustRightInd w:val="0"/>
        <w:spacing w:after="0" w:line="240" w:lineRule="auto"/>
        <w:ind w:right="-54"/>
        <w:jc w:val="both"/>
        <w:rPr>
          <w:rFonts w:ascii="Times New Roman" w:hAnsi="Times New Roman"/>
          <w:color w:val="000000"/>
        </w:rPr>
      </w:pPr>
      <w:r>
        <w:rPr>
          <w:rFonts w:ascii="Times New Roman" w:hAnsi="Times New Roman" w:cs="AGaramondPro-Regular"/>
          <w:color w:val="000000"/>
        </w:rPr>
        <w:t>CSPN offers families convenient tools and unbiased, valuable information on 529 plans so they can begin saving for higher education.</w:t>
      </w:r>
      <w:r>
        <w:rPr>
          <w:rFonts w:ascii="Times New Roman" w:hAnsi="Times New Roman"/>
          <w:color w:val="000000"/>
        </w:rPr>
        <w:t xml:space="preserve"> </w:t>
      </w:r>
      <w:r w:rsidR="00AA7256" w:rsidRPr="005E3E48">
        <w:rPr>
          <w:rFonts w:ascii="Times New Roman" w:hAnsi="Times New Roman"/>
          <w:color w:val="000000"/>
        </w:rPr>
        <w:t xml:space="preserve">Currently, 49 states and the District of Columbia offer 529 plans. CSPN collects data </w:t>
      </w:r>
      <w:r w:rsidR="006013B9">
        <w:rPr>
          <w:rFonts w:ascii="Times New Roman" w:hAnsi="Times New Roman"/>
          <w:color w:val="000000"/>
        </w:rPr>
        <w:t>regularly</w:t>
      </w:r>
      <w:r w:rsidR="00AA7256" w:rsidRPr="005E3E48">
        <w:rPr>
          <w:rFonts w:ascii="Times New Roman" w:hAnsi="Times New Roman"/>
          <w:color w:val="000000"/>
        </w:rPr>
        <w:t xml:space="preserve"> to examine 529 plan </w:t>
      </w:r>
      <w:r w:rsidR="000B7999">
        <w:rPr>
          <w:rFonts w:ascii="Times New Roman" w:hAnsi="Times New Roman"/>
          <w:color w:val="000000"/>
        </w:rPr>
        <w:t>trends</w:t>
      </w:r>
      <w:r w:rsidR="00AA7256">
        <w:rPr>
          <w:rFonts w:ascii="Times New Roman" w:hAnsi="Times New Roman"/>
          <w:color w:val="000000"/>
        </w:rPr>
        <w:t>.</w:t>
      </w:r>
    </w:p>
    <w:p w14:paraId="272F4179" w14:textId="77777777" w:rsidR="00AA7256" w:rsidRDefault="00AA7256" w:rsidP="003628A6">
      <w:pPr>
        <w:autoSpaceDE w:val="0"/>
        <w:autoSpaceDN w:val="0"/>
        <w:adjustRightInd w:val="0"/>
        <w:spacing w:after="0" w:line="240" w:lineRule="auto"/>
        <w:ind w:right="-54"/>
        <w:rPr>
          <w:rFonts w:ascii="Times New Roman" w:hAnsi="Times New Roman"/>
          <w:color w:val="000000"/>
        </w:rPr>
      </w:pPr>
    </w:p>
    <w:p w14:paraId="763A8834" w14:textId="7D3CDB29" w:rsidR="001A718B" w:rsidRPr="00B86188" w:rsidRDefault="001A718B" w:rsidP="003628A6">
      <w:pPr>
        <w:autoSpaceDE w:val="0"/>
        <w:autoSpaceDN w:val="0"/>
        <w:adjustRightInd w:val="0"/>
        <w:spacing w:after="0" w:line="240" w:lineRule="auto"/>
        <w:ind w:right="-54"/>
        <w:rPr>
          <w:rFonts w:ascii="Times New Roman" w:hAnsi="Times New Roman"/>
          <w:color w:val="000000"/>
        </w:rPr>
      </w:pPr>
      <w:r w:rsidRPr="00B86188">
        <w:rPr>
          <w:rFonts w:ascii="Times New Roman" w:hAnsi="Times New Roman"/>
          <w:color w:val="000000"/>
        </w:rPr>
        <w:t xml:space="preserve">For more information </w:t>
      </w:r>
      <w:r>
        <w:rPr>
          <w:rFonts w:ascii="Times New Roman" w:hAnsi="Times New Roman"/>
          <w:color w:val="000000"/>
        </w:rPr>
        <w:t>about CSPN</w:t>
      </w:r>
      <w:r w:rsidR="00AA7256">
        <w:rPr>
          <w:rFonts w:ascii="Times New Roman" w:hAnsi="Times New Roman"/>
          <w:color w:val="000000"/>
        </w:rPr>
        <w:t xml:space="preserve">, the </w:t>
      </w:r>
      <w:r w:rsidR="00AA7256">
        <w:rPr>
          <w:rFonts w:ascii="Times New Roman" w:hAnsi="Times New Roman"/>
          <w:b/>
          <w:i/>
          <w:color w:val="000000"/>
        </w:rPr>
        <w:t xml:space="preserve">Year-End </w:t>
      </w:r>
      <w:r w:rsidR="00AA7256" w:rsidRPr="00B86188">
        <w:rPr>
          <w:rFonts w:ascii="Times New Roman" w:hAnsi="Times New Roman"/>
          <w:b/>
          <w:i/>
          <w:color w:val="000000"/>
        </w:rPr>
        <w:t>529</w:t>
      </w:r>
      <w:r w:rsidR="00AA7256">
        <w:rPr>
          <w:rFonts w:ascii="Times New Roman" w:hAnsi="Times New Roman"/>
          <w:b/>
          <w:i/>
          <w:color w:val="000000"/>
        </w:rPr>
        <w:t xml:space="preserve"> </w:t>
      </w:r>
      <w:r w:rsidR="006B7B58">
        <w:rPr>
          <w:rFonts w:ascii="Times New Roman" w:hAnsi="Times New Roman"/>
          <w:b/>
          <w:i/>
          <w:color w:val="000000"/>
        </w:rPr>
        <w:t>Data</w:t>
      </w:r>
      <w:r>
        <w:rPr>
          <w:rFonts w:ascii="Times New Roman" w:hAnsi="Times New Roman"/>
          <w:color w:val="000000"/>
        </w:rPr>
        <w:t>,</w:t>
      </w:r>
      <w:r w:rsidRPr="00B86188">
        <w:rPr>
          <w:rFonts w:ascii="Times New Roman" w:hAnsi="Times New Roman"/>
          <w:bCs/>
          <w:i/>
          <w:iCs/>
          <w:color w:val="000000"/>
        </w:rPr>
        <w:t xml:space="preserve"> </w:t>
      </w:r>
      <w:r w:rsidRPr="00B86188">
        <w:rPr>
          <w:rFonts w:ascii="Times New Roman" w:hAnsi="Times New Roman"/>
          <w:color w:val="000000"/>
        </w:rPr>
        <w:t xml:space="preserve">plus resources and tools families can use to make informed decisions about saving for college, visit </w:t>
      </w:r>
      <w:hyperlink r:id="rId11" w:history="1">
        <w:r w:rsidRPr="00613BD9">
          <w:rPr>
            <w:rStyle w:val="Hyperlink"/>
            <w:rFonts w:ascii="Times New Roman" w:hAnsi="Times New Roman"/>
          </w:rPr>
          <w:t>CollegeSavings.org</w:t>
        </w:r>
      </w:hyperlink>
      <w:r w:rsidRPr="00B86188">
        <w:rPr>
          <w:rFonts w:ascii="Times New Roman" w:hAnsi="Times New Roman"/>
          <w:color w:val="000000"/>
        </w:rPr>
        <w:t>.</w:t>
      </w:r>
      <w:r>
        <w:rPr>
          <w:rFonts w:ascii="Times New Roman" w:hAnsi="Times New Roman"/>
          <w:color w:val="000000"/>
        </w:rPr>
        <w:t xml:space="preserve"> Join the conversation on </w:t>
      </w:r>
      <w:r w:rsidR="005D5F88">
        <w:rPr>
          <w:rFonts w:ascii="Times New Roman" w:hAnsi="Times New Roman"/>
          <w:color w:val="000000"/>
        </w:rPr>
        <w:t xml:space="preserve">social media </w:t>
      </w:r>
      <w:r>
        <w:rPr>
          <w:rFonts w:ascii="Times New Roman" w:hAnsi="Times New Roman"/>
          <w:color w:val="000000"/>
        </w:rPr>
        <w:t xml:space="preserve">by following #529Day. </w:t>
      </w:r>
    </w:p>
    <w:p w14:paraId="3B15B61D" w14:textId="77777777" w:rsidR="00997B11" w:rsidRPr="00DC4466" w:rsidRDefault="00997B11" w:rsidP="003628A6">
      <w:pPr>
        <w:autoSpaceDE w:val="0"/>
        <w:autoSpaceDN w:val="0"/>
        <w:adjustRightInd w:val="0"/>
        <w:spacing w:after="0" w:line="240" w:lineRule="auto"/>
        <w:ind w:right="-54"/>
        <w:rPr>
          <w:rFonts w:ascii="Times New Roman" w:hAnsi="Times New Roman"/>
          <w:color w:val="000000"/>
          <w:highlight w:val="yellow"/>
        </w:rPr>
      </w:pPr>
    </w:p>
    <w:p w14:paraId="0EE3483D" w14:textId="77777777" w:rsidR="00997B11" w:rsidRPr="001A718B" w:rsidRDefault="00997B11" w:rsidP="003628A6">
      <w:pPr>
        <w:autoSpaceDE w:val="0"/>
        <w:autoSpaceDN w:val="0"/>
        <w:adjustRightInd w:val="0"/>
        <w:spacing w:after="0" w:line="240" w:lineRule="auto"/>
        <w:ind w:right="-54"/>
        <w:jc w:val="center"/>
        <w:rPr>
          <w:rFonts w:ascii="Times New Roman" w:hAnsi="Times New Roman"/>
          <w:i/>
          <w:iCs/>
          <w:color w:val="000000"/>
          <w:sz w:val="21"/>
          <w:szCs w:val="21"/>
        </w:rPr>
      </w:pPr>
      <w:r w:rsidRPr="001A718B">
        <w:rPr>
          <w:rFonts w:ascii="Times New Roman" w:hAnsi="Times New Roman"/>
          <w:i/>
          <w:iCs/>
          <w:color w:val="000000"/>
          <w:sz w:val="21"/>
          <w:szCs w:val="21"/>
        </w:rPr>
        <w:t># # #</w:t>
      </w:r>
    </w:p>
    <w:p w14:paraId="405708A1" w14:textId="77777777" w:rsidR="00997B11" w:rsidRPr="001A718B" w:rsidRDefault="00997B11" w:rsidP="003628A6">
      <w:pPr>
        <w:spacing w:after="0" w:line="240" w:lineRule="auto"/>
        <w:ind w:right="-54"/>
        <w:rPr>
          <w:rFonts w:ascii="Times New Roman" w:hAnsi="Times New Roman"/>
          <w:b/>
          <w:bCs/>
          <w:sz w:val="20"/>
          <w:szCs w:val="20"/>
        </w:rPr>
      </w:pPr>
      <w:r w:rsidRPr="001A718B">
        <w:rPr>
          <w:rFonts w:ascii="Times New Roman" w:hAnsi="Times New Roman"/>
          <w:b/>
          <w:bCs/>
          <w:sz w:val="20"/>
          <w:szCs w:val="20"/>
        </w:rPr>
        <w:t>About College Savings Plans Network (CSPN)</w:t>
      </w:r>
    </w:p>
    <w:p w14:paraId="65F2D25E" w14:textId="77777777" w:rsidR="00997B11" w:rsidRPr="00AB0F06" w:rsidRDefault="00997B11" w:rsidP="003628A6">
      <w:pPr>
        <w:spacing w:after="0" w:line="240" w:lineRule="auto"/>
        <w:ind w:right="-54"/>
        <w:rPr>
          <w:rFonts w:ascii="Times New Roman" w:hAnsi="Times New Roman"/>
          <w:sz w:val="20"/>
          <w:szCs w:val="20"/>
        </w:rPr>
      </w:pPr>
      <w:r w:rsidRPr="001A718B">
        <w:rPr>
          <w:rFonts w:ascii="Times New Roman" w:hAnsi="Times New Roman"/>
          <w:sz w:val="20"/>
          <w:szCs w:val="20"/>
        </w:rPr>
        <w:t xml:space="preserve">Founded in 1991, the College Savings Plans Network (CSPN) is a national non-profit association and the leading objective source of information about Section 529 College Savings Plans and Prepaid Tuition Plans—popular, convenient and tax-advantaged ways to save for college. An affiliate of the National Association of State Treasurers (NAST), CSPN brings together administrators of 529 savings and prepaid plans from across the country, as well as their private sector partners, to offer convenient tools and objective, unbiased information to help families make informed decisions about saving for college. For more information, visit the CSPN website at </w:t>
      </w:r>
      <w:hyperlink r:id="rId12" w:history="1">
        <w:r w:rsidRPr="001A718B">
          <w:rPr>
            <w:rStyle w:val="Hyperlink"/>
            <w:rFonts w:ascii="Times New Roman" w:hAnsi="Times New Roman"/>
            <w:sz w:val="20"/>
            <w:szCs w:val="20"/>
          </w:rPr>
          <w:t>CollegeSavings.org</w:t>
        </w:r>
      </w:hyperlink>
      <w:r w:rsidRPr="001A718B">
        <w:rPr>
          <w:rFonts w:ascii="Times New Roman" w:hAnsi="Times New Roman"/>
          <w:sz w:val="20"/>
          <w:szCs w:val="20"/>
        </w:rPr>
        <w:t xml:space="preserve">; and follow CSPN on </w:t>
      </w:r>
      <w:hyperlink r:id="rId13" w:history="1">
        <w:r w:rsidRPr="001A718B">
          <w:rPr>
            <w:rStyle w:val="Hyperlink"/>
            <w:rFonts w:ascii="Times New Roman" w:hAnsi="Times New Roman"/>
            <w:sz w:val="20"/>
            <w:szCs w:val="20"/>
          </w:rPr>
          <w:t>Twitter</w:t>
        </w:r>
      </w:hyperlink>
      <w:r w:rsidRPr="001A718B">
        <w:rPr>
          <w:rFonts w:ascii="Times New Roman" w:hAnsi="Times New Roman"/>
          <w:sz w:val="20"/>
          <w:szCs w:val="20"/>
        </w:rPr>
        <w:t xml:space="preserve"> and </w:t>
      </w:r>
      <w:hyperlink r:id="rId14" w:history="1">
        <w:r w:rsidRPr="001A718B">
          <w:rPr>
            <w:rStyle w:val="Hyperlink"/>
            <w:rFonts w:ascii="Times New Roman" w:hAnsi="Times New Roman"/>
            <w:sz w:val="20"/>
            <w:szCs w:val="20"/>
          </w:rPr>
          <w:t>Facebook</w:t>
        </w:r>
      </w:hyperlink>
      <w:r w:rsidRPr="001A718B">
        <w:rPr>
          <w:rFonts w:ascii="Times New Roman" w:hAnsi="Times New Roman"/>
          <w:sz w:val="20"/>
          <w:szCs w:val="20"/>
        </w:rPr>
        <w:t>.</w:t>
      </w:r>
      <w:r w:rsidRPr="00F17F83">
        <w:rPr>
          <w:rFonts w:ascii="Times New Roman" w:hAnsi="Times New Roman"/>
          <w:sz w:val="20"/>
          <w:szCs w:val="20"/>
        </w:rPr>
        <w:t xml:space="preserve"> </w:t>
      </w:r>
    </w:p>
    <w:sectPr w:rsidR="00997B11" w:rsidRPr="00AB0F06" w:rsidSect="009174B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Garamond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D34CB"/>
    <w:multiLevelType w:val="hybridMultilevel"/>
    <w:tmpl w:val="5DE4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11"/>
    <w:rsid w:val="000A4D5C"/>
    <w:rsid w:val="000B7999"/>
    <w:rsid w:val="000E3A22"/>
    <w:rsid w:val="000E584A"/>
    <w:rsid w:val="000F02D2"/>
    <w:rsid w:val="0016744F"/>
    <w:rsid w:val="001833EE"/>
    <w:rsid w:val="001A718B"/>
    <w:rsid w:val="001B3D2B"/>
    <w:rsid w:val="001E25CA"/>
    <w:rsid w:val="00214166"/>
    <w:rsid w:val="002337E7"/>
    <w:rsid w:val="002B491E"/>
    <w:rsid w:val="002C3296"/>
    <w:rsid w:val="00301851"/>
    <w:rsid w:val="00331C80"/>
    <w:rsid w:val="0034243E"/>
    <w:rsid w:val="00342D58"/>
    <w:rsid w:val="00347028"/>
    <w:rsid w:val="003628A6"/>
    <w:rsid w:val="003779A8"/>
    <w:rsid w:val="003C4C44"/>
    <w:rsid w:val="00500CDA"/>
    <w:rsid w:val="005204C8"/>
    <w:rsid w:val="00537E13"/>
    <w:rsid w:val="005D5F88"/>
    <w:rsid w:val="006013B9"/>
    <w:rsid w:val="006B7B58"/>
    <w:rsid w:val="007C2C77"/>
    <w:rsid w:val="007D19C6"/>
    <w:rsid w:val="007E0607"/>
    <w:rsid w:val="008304F8"/>
    <w:rsid w:val="008C6BFD"/>
    <w:rsid w:val="00922112"/>
    <w:rsid w:val="00933D49"/>
    <w:rsid w:val="00997B11"/>
    <w:rsid w:val="009C41DC"/>
    <w:rsid w:val="009F51FD"/>
    <w:rsid w:val="00A037FA"/>
    <w:rsid w:val="00A168C8"/>
    <w:rsid w:val="00A24D71"/>
    <w:rsid w:val="00A96D87"/>
    <w:rsid w:val="00AA55A5"/>
    <w:rsid w:val="00AA7256"/>
    <w:rsid w:val="00AB2A36"/>
    <w:rsid w:val="00B10410"/>
    <w:rsid w:val="00B86A40"/>
    <w:rsid w:val="00CF322F"/>
    <w:rsid w:val="00D5775F"/>
    <w:rsid w:val="00D66CFC"/>
    <w:rsid w:val="00D74735"/>
    <w:rsid w:val="00DC3B4A"/>
    <w:rsid w:val="00E36C70"/>
    <w:rsid w:val="00EA41FD"/>
    <w:rsid w:val="00ED059C"/>
    <w:rsid w:val="00F509E5"/>
    <w:rsid w:val="00F97397"/>
    <w:rsid w:val="00FC1D2E"/>
    <w:rsid w:val="00FF67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18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7B11"/>
    <w:rPr>
      <w:color w:val="0000FF"/>
      <w:u w:val="single"/>
    </w:rPr>
  </w:style>
  <w:style w:type="paragraph" w:styleId="ListParagraph">
    <w:name w:val="List Paragraph"/>
    <w:basedOn w:val="Normal"/>
    <w:uiPriority w:val="34"/>
    <w:qFormat/>
    <w:rsid w:val="00997B11"/>
    <w:pPr>
      <w:ind w:left="720"/>
      <w:contextualSpacing/>
    </w:pPr>
  </w:style>
  <w:style w:type="character" w:customStyle="1" w:styleId="UnresolvedMention1">
    <w:name w:val="Unresolved Mention1"/>
    <w:basedOn w:val="DefaultParagraphFont"/>
    <w:uiPriority w:val="99"/>
    <w:semiHidden/>
    <w:unhideWhenUsed/>
    <w:rsid w:val="00997B11"/>
    <w:rPr>
      <w:color w:val="808080"/>
      <w:shd w:val="clear" w:color="auto" w:fill="E6E6E6"/>
    </w:rPr>
  </w:style>
  <w:style w:type="character" w:styleId="CommentReference">
    <w:name w:val="annotation reference"/>
    <w:basedOn w:val="DefaultParagraphFont"/>
    <w:uiPriority w:val="99"/>
    <w:semiHidden/>
    <w:unhideWhenUsed/>
    <w:rsid w:val="005D5F88"/>
    <w:rPr>
      <w:sz w:val="16"/>
      <w:szCs w:val="16"/>
    </w:rPr>
  </w:style>
  <w:style w:type="paragraph" w:styleId="CommentText">
    <w:name w:val="annotation text"/>
    <w:basedOn w:val="Normal"/>
    <w:link w:val="CommentTextChar"/>
    <w:uiPriority w:val="99"/>
    <w:semiHidden/>
    <w:unhideWhenUsed/>
    <w:rsid w:val="005D5F88"/>
    <w:pPr>
      <w:spacing w:line="240" w:lineRule="auto"/>
    </w:pPr>
    <w:rPr>
      <w:sz w:val="20"/>
      <w:szCs w:val="20"/>
    </w:rPr>
  </w:style>
  <w:style w:type="character" w:customStyle="1" w:styleId="CommentTextChar">
    <w:name w:val="Comment Text Char"/>
    <w:basedOn w:val="DefaultParagraphFont"/>
    <w:link w:val="CommentText"/>
    <w:uiPriority w:val="99"/>
    <w:semiHidden/>
    <w:rsid w:val="005D5F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5F88"/>
    <w:rPr>
      <w:b/>
      <w:bCs/>
    </w:rPr>
  </w:style>
  <w:style w:type="character" w:customStyle="1" w:styleId="CommentSubjectChar">
    <w:name w:val="Comment Subject Char"/>
    <w:basedOn w:val="CommentTextChar"/>
    <w:link w:val="CommentSubject"/>
    <w:uiPriority w:val="99"/>
    <w:semiHidden/>
    <w:rsid w:val="005D5F8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D5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88"/>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D66CFC"/>
    <w:rPr>
      <w:color w:val="808080"/>
      <w:shd w:val="clear" w:color="auto" w:fill="E6E6E6"/>
    </w:rPr>
  </w:style>
  <w:style w:type="character" w:styleId="FollowedHyperlink">
    <w:name w:val="FollowedHyperlink"/>
    <w:basedOn w:val="DefaultParagraphFont"/>
    <w:uiPriority w:val="99"/>
    <w:semiHidden/>
    <w:unhideWhenUsed/>
    <w:rsid w:val="00537E1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B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7B11"/>
    <w:rPr>
      <w:color w:val="0000FF"/>
      <w:u w:val="single"/>
    </w:rPr>
  </w:style>
  <w:style w:type="paragraph" w:styleId="ListParagraph">
    <w:name w:val="List Paragraph"/>
    <w:basedOn w:val="Normal"/>
    <w:uiPriority w:val="34"/>
    <w:qFormat/>
    <w:rsid w:val="00997B11"/>
    <w:pPr>
      <w:ind w:left="720"/>
      <w:contextualSpacing/>
    </w:pPr>
  </w:style>
  <w:style w:type="character" w:customStyle="1" w:styleId="UnresolvedMention1">
    <w:name w:val="Unresolved Mention1"/>
    <w:basedOn w:val="DefaultParagraphFont"/>
    <w:uiPriority w:val="99"/>
    <w:semiHidden/>
    <w:unhideWhenUsed/>
    <w:rsid w:val="00997B11"/>
    <w:rPr>
      <w:color w:val="808080"/>
      <w:shd w:val="clear" w:color="auto" w:fill="E6E6E6"/>
    </w:rPr>
  </w:style>
  <w:style w:type="character" w:styleId="CommentReference">
    <w:name w:val="annotation reference"/>
    <w:basedOn w:val="DefaultParagraphFont"/>
    <w:uiPriority w:val="99"/>
    <w:semiHidden/>
    <w:unhideWhenUsed/>
    <w:rsid w:val="005D5F88"/>
    <w:rPr>
      <w:sz w:val="16"/>
      <w:szCs w:val="16"/>
    </w:rPr>
  </w:style>
  <w:style w:type="paragraph" w:styleId="CommentText">
    <w:name w:val="annotation text"/>
    <w:basedOn w:val="Normal"/>
    <w:link w:val="CommentTextChar"/>
    <w:uiPriority w:val="99"/>
    <w:semiHidden/>
    <w:unhideWhenUsed/>
    <w:rsid w:val="005D5F88"/>
    <w:pPr>
      <w:spacing w:line="240" w:lineRule="auto"/>
    </w:pPr>
    <w:rPr>
      <w:sz w:val="20"/>
      <w:szCs w:val="20"/>
    </w:rPr>
  </w:style>
  <w:style w:type="character" w:customStyle="1" w:styleId="CommentTextChar">
    <w:name w:val="Comment Text Char"/>
    <w:basedOn w:val="DefaultParagraphFont"/>
    <w:link w:val="CommentText"/>
    <w:uiPriority w:val="99"/>
    <w:semiHidden/>
    <w:rsid w:val="005D5F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5F88"/>
    <w:rPr>
      <w:b/>
      <w:bCs/>
    </w:rPr>
  </w:style>
  <w:style w:type="character" w:customStyle="1" w:styleId="CommentSubjectChar">
    <w:name w:val="Comment Subject Char"/>
    <w:basedOn w:val="CommentTextChar"/>
    <w:link w:val="CommentSubject"/>
    <w:uiPriority w:val="99"/>
    <w:semiHidden/>
    <w:rsid w:val="005D5F8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D5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F88"/>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D66CFC"/>
    <w:rPr>
      <w:color w:val="808080"/>
      <w:shd w:val="clear" w:color="auto" w:fill="E6E6E6"/>
    </w:rPr>
  </w:style>
  <w:style w:type="character" w:styleId="FollowedHyperlink">
    <w:name w:val="FollowedHyperlink"/>
    <w:basedOn w:val="DefaultParagraphFont"/>
    <w:uiPriority w:val="99"/>
    <w:semiHidden/>
    <w:unhideWhenUsed/>
    <w:rsid w:val="0053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llegesavings.org" TargetMode="External"/><Relationship Id="rId12" Type="http://schemas.openxmlformats.org/officeDocument/2006/relationships/hyperlink" Target="http://CollegeSavings.org" TargetMode="External"/><Relationship Id="rId13" Type="http://schemas.openxmlformats.org/officeDocument/2006/relationships/hyperlink" Target="http://twitter.com/college_savings/" TargetMode="External"/><Relationship Id="rId14" Type="http://schemas.openxmlformats.org/officeDocument/2006/relationships/hyperlink" Target="http://www.facebook.com/CSPN529"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alissa@rosengrouppr.com" TargetMode="External"/><Relationship Id="rId8" Type="http://schemas.openxmlformats.org/officeDocument/2006/relationships/hyperlink" Target="mailto:alex@rosengrouppr.com" TargetMode="External"/><Relationship Id="rId9" Type="http://schemas.openxmlformats.org/officeDocument/2006/relationships/hyperlink" Target="http://www.collegesavings.org/index.aspx" TargetMode="External"/><Relationship Id="rId10" Type="http://schemas.openxmlformats.org/officeDocument/2006/relationships/hyperlink" Target="http://www.collegesavings.org/wp-content/uploads/2015/09/0518_CSPN_EOY17_Embargo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2911</Characters>
  <Application>Microsoft Macintosh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Karpick</dc:creator>
  <cp:keywords/>
  <dc:description/>
  <cp:lastModifiedBy>John Provenzano</cp:lastModifiedBy>
  <cp:revision>2</cp:revision>
  <dcterms:created xsi:type="dcterms:W3CDTF">2018-05-22T14:22:00Z</dcterms:created>
  <dcterms:modified xsi:type="dcterms:W3CDTF">2018-05-22T14:22:00Z</dcterms:modified>
</cp:coreProperties>
</file>