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02FBC" w14:textId="77777777" w:rsidR="00283AA0" w:rsidRDefault="00332D86" w:rsidP="00283AA0">
      <w:pPr>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noProof/>
          <w:color w:val="000000"/>
          <w:sz w:val="20"/>
          <w:szCs w:val="20"/>
        </w:rPr>
        <w:drawing>
          <wp:inline distT="0" distB="0" distL="0" distR="0" wp14:anchorId="29E95135" wp14:editId="76DD189F">
            <wp:extent cx="3276600"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PN-logo-new-2015.png"/>
                    <pic:cNvPicPr/>
                  </pic:nvPicPr>
                  <pic:blipFill>
                    <a:blip r:embed="rId6">
                      <a:extLst>
                        <a:ext uri="{28A0092B-C50C-407E-A947-70E740481C1C}">
                          <a14:useLocalDpi xmlns:a14="http://schemas.microsoft.com/office/drawing/2010/main" val="0"/>
                        </a:ext>
                      </a:extLst>
                    </a:blip>
                    <a:stretch>
                      <a:fillRect/>
                    </a:stretch>
                  </pic:blipFill>
                  <pic:spPr>
                    <a:xfrm>
                      <a:off x="0" y="0"/>
                      <a:ext cx="3276600" cy="790575"/>
                    </a:xfrm>
                    <a:prstGeom prst="rect">
                      <a:avLst/>
                    </a:prstGeom>
                  </pic:spPr>
                </pic:pic>
              </a:graphicData>
            </a:graphic>
          </wp:inline>
        </w:drawing>
      </w:r>
    </w:p>
    <w:p w14:paraId="7AC3ED86" w14:textId="77777777" w:rsidR="00C30BD9" w:rsidRDefault="00C30BD9" w:rsidP="00C011E6">
      <w:pPr>
        <w:autoSpaceDE w:val="0"/>
        <w:autoSpaceDN w:val="0"/>
        <w:adjustRightInd w:val="0"/>
        <w:spacing w:after="0" w:line="240" w:lineRule="auto"/>
        <w:rPr>
          <w:rFonts w:ascii="Times New Roman" w:hAnsi="Times New Roman"/>
          <w:b/>
          <w:bCs/>
          <w:color w:val="000000"/>
          <w:sz w:val="21"/>
          <w:szCs w:val="21"/>
          <w:u w:val="single"/>
        </w:rPr>
      </w:pPr>
    </w:p>
    <w:p w14:paraId="497C30A7" w14:textId="77777777" w:rsidR="0027010F" w:rsidRDefault="00322B3F" w:rsidP="00C011E6">
      <w:pPr>
        <w:autoSpaceDE w:val="0"/>
        <w:autoSpaceDN w:val="0"/>
        <w:adjustRightInd w:val="0"/>
        <w:spacing w:after="0" w:line="240" w:lineRule="auto"/>
        <w:rPr>
          <w:rFonts w:ascii="Times New Roman" w:hAnsi="Times New Roman"/>
          <w:b/>
          <w:bCs/>
          <w:color w:val="000000"/>
          <w:sz w:val="21"/>
          <w:szCs w:val="21"/>
          <w:u w:val="single"/>
        </w:rPr>
      </w:pPr>
      <w:r w:rsidRPr="0027010F">
        <w:rPr>
          <w:rFonts w:ascii="Times New Roman" w:hAnsi="Times New Roman"/>
          <w:b/>
          <w:bCs/>
          <w:color w:val="000000"/>
          <w:sz w:val="21"/>
          <w:szCs w:val="21"/>
          <w:u w:val="single"/>
        </w:rPr>
        <w:t xml:space="preserve">FOR </w:t>
      </w:r>
      <w:r w:rsidR="0027010F" w:rsidRPr="0027010F">
        <w:rPr>
          <w:rFonts w:ascii="Times New Roman" w:hAnsi="Times New Roman"/>
          <w:b/>
          <w:bCs/>
          <w:color w:val="000000"/>
          <w:sz w:val="21"/>
          <w:szCs w:val="21"/>
          <w:u w:val="single"/>
        </w:rPr>
        <w:t xml:space="preserve">IMMEDIATE </w:t>
      </w:r>
      <w:r w:rsidRPr="0027010F">
        <w:rPr>
          <w:rFonts w:ascii="Times New Roman" w:hAnsi="Times New Roman"/>
          <w:b/>
          <w:bCs/>
          <w:color w:val="000000"/>
          <w:sz w:val="21"/>
          <w:szCs w:val="21"/>
          <w:u w:val="single"/>
        </w:rPr>
        <w:t xml:space="preserve">RELEASE </w:t>
      </w:r>
    </w:p>
    <w:p w14:paraId="3C6363FD" w14:textId="77777777" w:rsidR="00283AA0" w:rsidRDefault="00283AA0" w:rsidP="00C011E6">
      <w:pPr>
        <w:autoSpaceDE w:val="0"/>
        <w:autoSpaceDN w:val="0"/>
        <w:adjustRightInd w:val="0"/>
        <w:spacing w:after="0" w:line="240" w:lineRule="auto"/>
        <w:rPr>
          <w:rFonts w:ascii="Times New Roman" w:hAnsi="Times New Roman"/>
          <w:b/>
          <w:bCs/>
          <w:color w:val="000000"/>
          <w:sz w:val="21"/>
          <w:szCs w:val="21"/>
        </w:rPr>
      </w:pPr>
      <w:r w:rsidRPr="003069CF">
        <w:rPr>
          <w:rFonts w:ascii="Times New Roman" w:hAnsi="Times New Roman"/>
          <w:b/>
          <w:bCs/>
          <w:color w:val="000000"/>
          <w:sz w:val="21"/>
          <w:szCs w:val="21"/>
        </w:rPr>
        <w:t>Media Contact</w:t>
      </w:r>
      <w:r w:rsidR="00C011E6">
        <w:rPr>
          <w:rFonts w:ascii="Times New Roman" w:hAnsi="Times New Roman"/>
          <w:b/>
          <w:bCs/>
          <w:color w:val="000000"/>
          <w:sz w:val="21"/>
          <w:szCs w:val="21"/>
        </w:rPr>
        <w:t>s</w:t>
      </w:r>
      <w:r w:rsidRPr="003069CF">
        <w:rPr>
          <w:rFonts w:ascii="Times New Roman" w:hAnsi="Times New Roman"/>
          <w:b/>
          <w:bCs/>
          <w:color w:val="000000"/>
          <w:sz w:val="21"/>
          <w:szCs w:val="21"/>
        </w:rPr>
        <w:t>:</w:t>
      </w:r>
    </w:p>
    <w:tbl>
      <w:tblPr>
        <w:tblW w:w="0" w:type="auto"/>
        <w:tblLook w:val="04A0" w:firstRow="1" w:lastRow="0" w:firstColumn="1" w:lastColumn="0" w:noHBand="0" w:noVBand="1"/>
      </w:tblPr>
      <w:tblGrid>
        <w:gridCol w:w="2358"/>
        <w:gridCol w:w="2610"/>
      </w:tblGrid>
      <w:tr w:rsidR="00C011E6" w:rsidRPr="008A6382" w14:paraId="4501E9A6" w14:textId="77777777" w:rsidTr="008A6382">
        <w:tc>
          <w:tcPr>
            <w:tcW w:w="2358" w:type="dxa"/>
          </w:tcPr>
          <w:p w14:paraId="4BFFBB46" w14:textId="77777777" w:rsidR="00C011E6" w:rsidRPr="008A6382" w:rsidRDefault="00C011E6" w:rsidP="008A6382">
            <w:pPr>
              <w:autoSpaceDE w:val="0"/>
              <w:autoSpaceDN w:val="0"/>
              <w:adjustRightInd w:val="0"/>
              <w:spacing w:after="0" w:line="240" w:lineRule="auto"/>
              <w:rPr>
                <w:rFonts w:ascii="Times New Roman" w:hAnsi="Times New Roman"/>
                <w:color w:val="000000"/>
                <w:sz w:val="21"/>
                <w:szCs w:val="21"/>
              </w:rPr>
            </w:pPr>
            <w:r w:rsidRPr="008A6382">
              <w:rPr>
                <w:rFonts w:ascii="Times New Roman" w:hAnsi="Times New Roman"/>
                <w:color w:val="000000"/>
                <w:sz w:val="21"/>
                <w:szCs w:val="21"/>
              </w:rPr>
              <w:t xml:space="preserve">Abby Berman </w:t>
            </w:r>
            <w:r w:rsidR="00117069">
              <w:rPr>
                <w:rFonts w:ascii="Times New Roman" w:hAnsi="Times New Roman"/>
                <w:color w:val="000000"/>
                <w:sz w:val="21"/>
                <w:szCs w:val="21"/>
              </w:rPr>
              <w:t>Cohen</w:t>
            </w:r>
          </w:p>
          <w:p w14:paraId="2CC04885" w14:textId="77777777" w:rsidR="00C011E6" w:rsidRPr="008A6382" w:rsidRDefault="00C011E6" w:rsidP="008A6382">
            <w:pPr>
              <w:autoSpaceDE w:val="0"/>
              <w:autoSpaceDN w:val="0"/>
              <w:adjustRightInd w:val="0"/>
              <w:spacing w:after="0" w:line="240" w:lineRule="auto"/>
              <w:rPr>
                <w:rFonts w:ascii="Times New Roman" w:hAnsi="Times New Roman"/>
                <w:color w:val="000000"/>
                <w:sz w:val="21"/>
                <w:szCs w:val="21"/>
              </w:rPr>
            </w:pPr>
            <w:r w:rsidRPr="008A6382">
              <w:rPr>
                <w:rFonts w:ascii="Times New Roman" w:hAnsi="Times New Roman"/>
                <w:color w:val="000000"/>
                <w:sz w:val="21"/>
                <w:szCs w:val="21"/>
              </w:rPr>
              <w:t>646.695.7044</w:t>
            </w:r>
          </w:p>
          <w:p w14:paraId="67AAD2DB" w14:textId="77777777" w:rsidR="00C011E6" w:rsidRPr="008A6382" w:rsidRDefault="00F87E0E" w:rsidP="008A6382">
            <w:pPr>
              <w:autoSpaceDE w:val="0"/>
              <w:autoSpaceDN w:val="0"/>
              <w:adjustRightInd w:val="0"/>
              <w:spacing w:after="0" w:line="240" w:lineRule="auto"/>
              <w:rPr>
                <w:rFonts w:ascii="Times New Roman" w:hAnsi="Times New Roman"/>
                <w:color w:val="0000FF"/>
                <w:sz w:val="21"/>
                <w:szCs w:val="21"/>
              </w:rPr>
            </w:pPr>
            <w:hyperlink r:id="rId7" w:history="1">
              <w:r w:rsidR="00C011E6" w:rsidRPr="008A6382">
                <w:rPr>
                  <w:rStyle w:val="Hyperlink"/>
                  <w:rFonts w:ascii="Times New Roman" w:hAnsi="Times New Roman"/>
                  <w:sz w:val="21"/>
                  <w:szCs w:val="21"/>
                </w:rPr>
                <w:t>abby@rosengrouppr.com</w:t>
              </w:r>
            </w:hyperlink>
            <w:r w:rsidR="00C011E6" w:rsidRPr="008A6382">
              <w:rPr>
                <w:rFonts w:ascii="Times New Roman" w:hAnsi="Times New Roman"/>
                <w:color w:val="0000FF"/>
                <w:sz w:val="21"/>
                <w:szCs w:val="21"/>
              </w:rPr>
              <w:t xml:space="preserve"> </w:t>
            </w:r>
          </w:p>
          <w:p w14:paraId="1F6812C6" w14:textId="77777777" w:rsidR="00C011E6" w:rsidRPr="008A6382" w:rsidRDefault="00C011E6" w:rsidP="008A6382">
            <w:pPr>
              <w:autoSpaceDE w:val="0"/>
              <w:autoSpaceDN w:val="0"/>
              <w:adjustRightInd w:val="0"/>
              <w:spacing w:after="0" w:line="240" w:lineRule="auto"/>
              <w:rPr>
                <w:rFonts w:ascii="Times New Roman" w:hAnsi="Times New Roman"/>
                <w:b/>
                <w:bCs/>
                <w:color w:val="000000"/>
                <w:sz w:val="21"/>
                <w:szCs w:val="21"/>
              </w:rPr>
            </w:pPr>
          </w:p>
        </w:tc>
        <w:tc>
          <w:tcPr>
            <w:tcW w:w="2610" w:type="dxa"/>
          </w:tcPr>
          <w:p w14:paraId="76A4E907" w14:textId="77777777" w:rsidR="00BE5575" w:rsidRDefault="00CC08BE" w:rsidP="00BE5575">
            <w:pPr>
              <w:autoSpaceDE w:val="0"/>
              <w:autoSpaceDN w:val="0"/>
              <w:adjustRightInd w:val="0"/>
              <w:spacing w:after="0" w:line="240" w:lineRule="auto"/>
              <w:rPr>
                <w:rFonts w:ascii="Times New Roman" w:hAnsi="Times New Roman"/>
                <w:bCs/>
                <w:color w:val="000000"/>
                <w:sz w:val="21"/>
                <w:szCs w:val="21"/>
              </w:rPr>
            </w:pPr>
            <w:r>
              <w:rPr>
                <w:rFonts w:ascii="Times New Roman" w:hAnsi="Times New Roman"/>
                <w:bCs/>
                <w:color w:val="000000"/>
                <w:sz w:val="21"/>
                <w:szCs w:val="21"/>
              </w:rPr>
              <w:t>M</w:t>
            </w:r>
            <w:r w:rsidR="00BE5575">
              <w:rPr>
                <w:rFonts w:ascii="Times New Roman" w:hAnsi="Times New Roman"/>
                <w:bCs/>
                <w:color w:val="000000"/>
                <w:sz w:val="21"/>
                <w:szCs w:val="21"/>
              </w:rPr>
              <w:t>aggie Beaudouin</w:t>
            </w:r>
          </w:p>
          <w:p w14:paraId="2F8CAD1A" w14:textId="77777777" w:rsidR="00BE5575" w:rsidRDefault="00BE5575" w:rsidP="00BE5575">
            <w:pPr>
              <w:autoSpaceDE w:val="0"/>
              <w:autoSpaceDN w:val="0"/>
              <w:adjustRightInd w:val="0"/>
              <w:spacing w:after="0" w:line="240" w:lineRule="auto"/>
              <w:rPr>
                <w:rFonts w:ascii="Times New Roman" w:hAnsi="Times New Roman"/>
                <w:bCs/>
                <w:color w:val="000000"/>
                <w:sz w:val="21"/>
                <w:szCs w:val="21"/>
              </w:rPr>
            </w:pPr>
            <w:r>
              <w:rPr>
                <w:rFonts w:ascii="Times New Roman" w:hAnsi="Times New Roman"/>
                <w:bCs/>
                <w:color w:val="000000"/>
                <w:sz w:val="21"/>
                <w:szCs w:val="21"/>
              </w:rPr>
              <w:t>646.695.7050</w:t>
            </w:r>
          </w:p>
          <w:p w14:paraId="42D98627" w14:textId="77777777" w:rsidR="00BE5575" w:rsidRDefault="00F87E0E" w:rsidP="00BE5575">
            <w:pPr>
              <w:autoSpaceDE w:val="0"/>
              <w:autoSpaceDN w:val="0"/>
              <w:adjustRightInd w:val="0"/>
              <w:spacing w:after="0" w:line="240" w:lineRule="auto"/>
              <w:rPr>
                <w:rFonts w:ascii="Times New Roman" w:hAnsi="Times New Roman"/>
                <w:bCs/>
                <w:color w:val="000000"/>
                <w:sz w:val="21"/>
                <w:szCs w:val="21"/>
              </w:rPr>
            </w:pPr>
            <w:hyperlink r:id="rId8" w:history="1">
              <w:r w:rsidR="00BE5575" w:rsidRPr="000D000A">
                <w:rPr>
                  <w:rStyle w:val="Hyperlink"/>
                  <w:rFonts w:ascii="Times New Roman" w:hAnsi="Times New Roman"/>
                  <w:bCs/>
                  <w:sz w:val="21"/>
                  <w:szCs w:val="21"/>
                </w:rPr>
                <w:t>maggie@rosengrouppr.com</w:t>
              </w:r>
            </w:hyperlink>
            <w:r w:rsidR="00BE5575">
              <w:rPr>
                <w:rFonts w:ascii="Times New Roman" w:hAnsi="Times New Roman"/>
                <w:bCs/>
                <w:color w:val="000000"/>
                <w:sz w:val="21"/>
                <w:szCs w:val="21"/>
              </w:rPr>
              <w:t xml:space="preserve"> </w:t>
            </w:r>
          </w:p>
          <w:p w14:paraId="2DFC597D" w14:textId="77777777" w:rsidR="00C011E6" w:rsidRPr="008A6382" w:rsidRDefault="00520DAC" w:rsidP="00520DAC">
            <w:pPr>
              <w:autoSpaceDE w:val="0"/>
              <w:autoSpaceDN w:val="0"/>
              <w:adjustRightInd w:val="0"/>
              <w:spacing w:after="0" w:line="240" w:lineRule="auto"/>
              <w:rPr>
                <w:rFonts w:ascii="Times New Roman" w:hAnsi="Times New Roman"/>
                <w:b/>
                <w:bCs/>
                <w:color w:val="000000"/>
                <w:sz w:val="21"/>
                <w:szCs w:val="21"/>
              </w:rPr>
            </w:pPr>
            <w:r>
              <w:rPr>
                <w:rFonts w:ascii="Times New Roman" w:hAnsi="Times New Roman"/>
                <w:bCs/>
                <w:color w:val="000000"/>
                <w:sz w:val="21"/>
                <w:szCs w:val="21"/>
              </w:rPr>
              <w:t xml:space="preserve"> </w:t>
            </w:r>
            <w:r w:rsidR="00CC08BE">
              <w:rPr>
                <w:rFonts w:ascii="Times New Roman" w:hAnsi="Times New Roman"/>
                <w:bCs/>
                <w:color w:val="000000"/>
                <w:sz w:val="21"/>
                <w:szCs w:val="21"/>
              </w:rPr>
              <w:t xml:space="preserve"> </w:t>
            </w:r>
            <w:r w:rsidR="00C011E6" w:rsidRPr="008A6382">
              <w:rPr>
                <w:rFonts w:ascii="Times New Roman" w:hAnsi="Times New Roman"/>
                <w:b/>
                <w:bCs/>
                <w:color w:val="000000"/>
                <w:sz w:val="21"/>
                <w:szCs w:val="21"/>
              </w:rPr>
              <w:t xml:space="preserve"> </w:t>
            </w:r>
          </w:p>
        </w:tc>
      </w:tr>
    </w:tbl>
    <w:p w14:paraId="756D6BF4" w14:textId="77777777" w:rsidR="00C011E6" w:rsidRPr="003069CF" w:rsidRDefault="00C011E6" w:rsidP="00C011E6">
      <w:pPr>
        <w:autoSpaceDE w:val="0"/>
        <w:autoSpaceDN w:val="0"/>
        <w:adjustRightInd w:val="0"/>
        <w:spacing w:after="0" w:line="240" w:lineRule="auto"/>
        <w:rPr>
          <w:rFonts w:ascii="Times New Roman" w:hAnsi="Times New Roman"/>
          <w:b/>
          <w:bCs/>
          <w:color w:val="000000"/>
          <w:sz w:val="21"/>
          <w:szCs w:val="21"/>
        </w:rPr>
      </w:pPr>
    </w:p>
    <w:p w14:paraId="01D36A01" w14:textId="77777777" w:rsidR="00283AA0" w:rsidRDefault="00283AA0" w:rsidP="00283AA0">
      <w:pPr>
        <w:autoSpaceDE w:val="0"/>
        <w:autoSpaceDN w:val="0"/>
        <w:adjustRightInd w:val="0"/>
        <w:spacing w:after="0" w:line="240" w:lineRule="auto"/>
        <w:jc w:val="right"/>
        <w:rPr>
          <w:rFonts w:ascii="Times New Roman" w:hAnsi="Times New Roman"/>
          <w:color w:val="0000FF"/>
          <w:sz w:val="20"/>
          <w:szCs w:val="20"/>
        </w:rPr>
      </w:pPr>
    </w:p>
    <w:p w14:paraId="26964D4E" w14:textId="6AF1F8FE" w:rsidR="00283AA0" w:rsidRPr="004A13BA" w:rsidRDefault="001B45B3" w:rsidP="009F2E97">
      <w:pPr>
        <w:autoSpaceDE w:val="0"/>
        <w:autoSpaceDN w:val="0"/>
        <w:adjustRightInd w:val="0"/>
        <w:spacing w:after="0" w:line="240" w:lineRule="auto"/>
        <w:jc w:val="center"/>
        <w:rPr>
          <w:rFonts w:ascii="Times New Roman" w:hAnsi="Times New Roman"/>
          <w:b/>
          <w:bCs/>
          <w:color w:val="000000"/>
          <w:sz w:val="32"/>
          <w:szCs w:val="32"/>
        </w:rPr>
      </w:pPr>
      <w:r w:rsidRPr="004A13BA">
        <w:rPr>
          <w:rFonts w:ascii="Times New Roman" w:hAnsi="Times New Roman"/>
          <w:b/>
          <w:bCs/>
          <w:color w:val="000000"/>
          <w:sz w:val="32"/>
          <w:szCs w:val="32"/>
        </w:rPr>
        <w:t xml:space="preserve">New </w:t>
      </w:r>
      <w:r w:rsidR="00332D86" w:rsidRPr="004A13BA">
        <w:rPr>
          <w:rFonts w:ascii="Times New Roman" w:hAnsi="Times New Roman"/>
          <w:b/>
          <w:bCs/>
          <w:color w:val="000000"/>
          <w:sz w:val="32"/>
          <w:szCs w:val="32"/>
        </w:rPr>
        <w:t>Report</w:t>
      </w:r>
      <w:r w:rsidRPr="004A13BA">
        <w:rPr>
          <w:rFonts w:ascii="Times New Roman" w:hAnsi="Times New Roman"/>
          <w:b/>
          <w:bCs/>
          <w:color w:val="000000"/>
          <w:sz w:val="32"/>
          <w:szCs w:val="32"/>
        </w:rPr>
        <w:t>:</w:t>
      </w:r>
      <w:r w:rsidR="00332D86" w:rsidRPr="004A13BA">
        <w:rPr>
          <w:rFonts w:ascii="Times New Roman" w:hAnsi="Times New Roman"/>
          <w:b/>
          <w:bCs/>
          <w:color w:val="000000"/>
          <w:sz w:val="32"/>
          <w:szCs w:val="32"/>
        </w:rPr>
        <w:t xml:space="preserve"> </w:t>
      </w:r>
      <w:r w:rsidR="004A13BA" w:rsidRPr="004A13BA">
        <w:rPr>
          <w:rFonts w:ascii="Times New Roman" w:hAnsi="Times New Roman"/>
          <w:b/>
          <w:bCs/>
          <w:color w:val="000000"/>
          <w:sz w:val="32"/>
          <w:szCs w:val="32"/>
        </w:rPr>
        <w:t>Assets in 529 Plans Gr</w:t>
      </w:r>
      <w:r w:rsidR="003B2B70">
        <w:rPr>
          <w:rFonts w:ascii="Times New Roman" w:hAnsi="Times New Roman"/>
          <w:b/>
          <w:bCs/>
          <w:color w:val="000000"/>
          <w:sz w:val="32"/>
          <w:szCs w:val="32"/>
        </w:rPr>
        <w:t>e</w:t>
      </w:r>
      <w:r w:rsidR="004A13BA" w:rsidRPr="004A13BA">
        <w:rPr>
          <w:rFonts w:ascii="Times New Roman" w:hAnsi="Times New Roman"/>
          <w:b/>
          <w:bCs/>
          <w:color w:val="000000"/>
          <w:sz w:val="32"/>
          <w:szCs w:val="32"/>
        </w:rPr>
        <w:t xml:space="preserve">w </w:t>
      </w:r>
      <w:r w:rsidR="004A13BA">
        <w:rPr>
          <w:rFonts w:ascii="Times New Roman" w:hAnsi="Times New Roman"/>
          <w:b/>
          <w:bCs/>
          <w:color w:val="000000"/>
          <w:sz w:val="32"/>
          <w:szCs w:val="32"/>
        </w:rPr>
        <w:t xml:space="preserve">by </w:t>
      </w:r>
      <w:r w:rsidR="004A13BA" w:rsidRPr="004A13BA">
        <w:rPr>
          <w:rFonts w:ascii="Times New Roman" w:hAnsi="Times New Roman"/>
          <w:b/>
          <w:bCs/>
          <w:color w:val="000000"/>
          <w:sz w:val="32"/>
          <w:szCs w:val="32"/>
        </w:rPr>
        <w:t>Nearly $22 Billion in 2016</w:t>
      </w:r>
    </w:p>
    <w:p w14:paraId="6F2071DE" w14:textId="584412EB" w:rsidR="00124510" w:rsidRPr="004A6A22" w:rsidRDefault="00CD36FB" w:rsidP="009F2E97">
      <w:pPr>
        <w:autoSpaceDE w:val="0"/>
        <w:autoSpaceDN w:val="0"/>
        <w:adjustRightInd w:val="0"/>
        <w:spacing w:after="0" w:line="240" w:lineRule="auto"/>
        <w:jc w:val="center"/>
        <w:rPr>
          <w:rFonts w:ascii="Times New Roman" w:hAnsi="Times New Roman"/>
          <w:i/>
          <w:iCs/>
          <w:color w:val="000000"/>
          <w:sz w:val="26"/>
          <w:szCs w:val="26"/>
        </w:rPr>
      </w:pPr>
      <w:r w:rsidRPr="004A13BA">
        <w:rPr>
          <w:rFonts w:ascii="Times New Roman" w:hAnsi="Times New Roman"/>
          <w:i/>
          <w:iCs/>
          <w:color w:val="000000"/>
          <w:sz w:val="26"/>
          <w:szCs w:val="26"/>
        </w:rPr>
        <w:t>-</w:t>
      </w:r>
      <w:r w:rsidR="00A31F9A" w:rsidRPr="004A13BA">
        <w:rPr>
          <w:rFonts w:ascii="Times New Roman" w:hAnsi="Times New Roman"/>
          <w:i/>
          <w:iCs/>
          <w:color w:val="000000"/>
          <w:sz w:val="26"/>
          <w:szCs w:val="26"/>
        </w:rPr>
        <w:t xml:space="preserve"> </w:t>
      </w:r>
      <w:r w:rsidR="00DC4466" w:rsidRPr="004A13BA">
        <w:rPr>
          <w:rFonts w:ascii="Times New Roman" w:hAnsi="Times New Roman"/>
          <w:i/>
          <w:iCs/>
          <w:color w:val="000000"/>
          <w:sz w:val="26"/>
          <w:szCs w:val="26"/>
        </w:rPr>
        <w:t>Total i</w:t>
      </w:r>
      <w:r w:rsidR="00A1347C" w:rsidRPr="004A13BA">
        <w:rPr>
          <w:rFonts w:ascii="Times New Roman" w:hAnsi="Times New Roman"/>
          <w:i/>
          <w:iCs/>
          <w:color w:val="000000"/>
          <w:sz w:val="26"/>
          <w:szCs w:val="26"/>
        </w:rPr>
        <w:t xml:space="preserve">nvestments </w:t>
      </w:r>
      <w:r w:rsidR="00FD5AC0">
        <w:rPr>
          <w:rFonts w:ascii="Times New Roman" w:hAnsi="Times New Roman"/>
          <w:i/>
          <w:iCs/>
          <w:color w:val="000000"/>
          <w:sz w:val="26"/>
          <w:szCs w:val="26"/>
        </w:rPr>
        <w:t xml:space="preserve">reached </w:t>
      </w:r>
      <w:r w:rsidR="004A13BA" w:rsidRPr="004A13BA">
        <w:rPr>
          <w:rFonts w:ascii="Times New Roman" w:hAnsi="Times New Roman"/>
          <w:i/>
          <w:iCs/>
          <w:color w:val="000000"/>
          <w:sz w:val="26"/>
          <w:szCs w:val="26"/>
        </w:rPr>
        <w:t>$275</w:t>
      </w:r>
      <w:r w:rsidR="00DC4466" w:rsidRPr="004A13BA">
        <w:rPr>
          <w:rFonts w:ascii="Times New Roman" w:hAnsi="Times New Roman"/>
          <w:i/>
          <w:iCs/>
          <w:color w:val="000000"/>
          <w:sz w:val="26"/>
          <w:szCs w:val="26"/>
        </w:rPr>
        <w:t xml:space="preserve"> b</w:t>
      </w:r>
      <w:r w:rsidR="00BE5575" w:rsidRPr="004A13BA">
        <w:rPr>
          <w:rFonts w:ascii="Times New Roman" w:hAnsi="Times New Roman"/>
          <w:i/>
          <w:iCs/>
          <w:color w:val="000000"/>
          <w:sz w:val="26"/>
          <w:szCs w:val="26"/>
        </w:rPr>
        <w:t xml:space="preserve">illion </w:t>
      </w:r>
      <w:r w:rsidR="00332D86" w:rsidRPr="004A13BA">
        <w:rPr>
          <w:rFonts w:ascii="Times New Roman" w:hAnsi="Times New Roman"/>
          <w:i/>
          <w:iCs/>
          <w:color w:val="000000"/>
          <w:sz w:val="26"/>
          <w:szCs w:val="26"/>
        </w:rPr>
        <w:t xml:space="preserve">with </w:t>
      </w:r>
      <w:r w:rsidR="004A13BA" w:rsidRPr="004A13BA">
        <w:rPr>
          <w:rFonts w:ascii="Times New Roman" w:hAnsi="Times New Roman"/>
          <w:i/>
          <w:iCs/>
          <w:color w:val="000000"/>
          <w:sz w:val="26"/>
          <w:szCs w:val="26"/>
        </w:rPr>
        <w:t>12.9</w:t>
      </w:r>
      <w:r w:rsidR="00332D86" w:rsidRPr="004A13BA">
        <w:rPr>
          <w:rFonts w:ascii="Times New Roman" w:hAnsi="Times New Roman"/>
          <w:i/>
          <w:iCs/>
          <w:color w:val="000000"/>
          <w:sz w:val="26"/>
          <w:szCs w:val="26"/>
        </w:rPr>
        <w:t xml:space="preserve"> million accounts </w:t>
      </w:r>
      <w:r w:rsidR="004422ED">
        <w:rPr>
          <w:rFonts w:ascii="Times New Roman" w:hAnsi="Times New Roman"/>
          <w:i/>
          <w:iCs/>
          <w:color w:val="000000"/>
          <w:sz w:val="26"/>
          <w:szCs w:val="26"/>
        </w:rPr>
        <w:t xml:space="preserve">open </w:t>
      </w:r>
      <w:r w:rsidR="00332D86" w:rsidRPr="004A13BA">
        <w:rPr>
          <w:rFonts w:ascii="Times New Roman" w:hAnsi="Times New Roman"/>
          <w:i/>
          <w:iCs/>
          <w:color w:val="000000"/>
          <w:sz w:val="26"/>
          <w:szCs w:val="26"/>
        </w:rPr>
        <w:t xml:space="preserve">nationwide </w:t>
      </w:r>
      <w:r w:rsidR="00BE5575" w:rsidRPr="004A13BA">
        <w:rPr>
          <w:rFonts w:ascii="Times New Roman" w:hAnsi="Times New Roman"/>
          <w:i/>
          <w:iCs/>
          <w:color w:val="000000"/>
          <w:sz w:val="26"/>
          <w:szCs w:val="26"/>
        </w:rPr>
        <w:t>-</w:t>
      </w:r>
    </w:p>
    <w:p w14:paraId="4ABD3BE5" w14:textId="77777777" w:rsidR="00A31F9A" w:rsidRDefault="00A31F9A" w:rsidP="00124510">
      <w:pPr>
        <w:autoSpaceDE w:val="0"/>
        <w:autoSpaceDN w:val="0"/>
        <w:adjustRightInd w:val="0"/>
        <w:spacing w:after="0" w:line="240" w:lineRule="auto"/>
        <w:jc w:val="center"/>
        <w:rPr>
          <w:rFonts w:ascii="Times New Roman" w:hAnsi="Times New Roman"/>
          <w:b/>
          <w:bCs/>
          <w:color w:val="000000"/>
          <w:sz w:val="21"/>
          <w:szCs w:val="21"/>
        </w:rPr>
      </w:pPr>
    </w:p>
    <w:p w14:paraId="58AFAFE9" w14:textId="084F5AE8" w:rsidR="00A47863" w:rsidRDefault="00283AA0" w:rsidP="00D61466">
      <w:pPr>
        <w:autoSpaceDE w:val="0"/>
        <w:autoSpaceDN w:val="0"/>
        <w:adjustRightInd w:val="0"/>
        <w:spacing w:after="0" w:line="240" w:lineRule="auto"/>
        <w:jc w:val="both"/>
        <w:rPr>
          <w:rFonts w:ascii="Times New Roman" w:hAnsi="Times New Roman"/>
          <w:color w:val="000000"/>
        </w:rPr>
      </w:pPr>
      <w:r w:rsidRPr="00B86188">
        <w:rPr>
          <w:rFonts w:ascii="Times New Roman" w:hAnsi="Times New Roman"/>
          <w:b/>
          <w:bCs/>
          <w:color w:val="000000"/>
        </w:rPr>
        <w:t>LEXINGTON, K</w:t>
      </w:r>
      <w:r w:rsidR="00E32E17">
        <w:rPr>
          <w:rFonts w:ascii="Times New Roman" w:hAnsi="Times New Roman"/>
          <w:b/>
          <w:bCs/>
          <w:color w:val="000000"/>
        </w:rPr>
        <w:t>Y</w:t>
      </w:r>
      <w:r w:rsidRPr="00B86188">
        <w:rPr>
          <w:rFonts w:ascii="Times New Roman" w:hAnsi="Times New Roman"/>
          <w:b/>
          <w:bCs/>
          <w:color w:val="000000"/>
        </w:rPr>
        <w:t>. (</w:t>
      </w:r>
      <w:r w:rsidR="00BE5575">
        <w:rPr>
          <w:rFonts w:ascii="Times New Roman" w:hAnsi="Times New Roman"/>
          <w:b/>
          <w:bCs/>
          <w:color w:val="000000"/>
        </w:rPr>
        <w:t xml:space="preserve">March </w:t>
      </w:r>
      <w:r w:rsidR="002709FB">
        <w:rPr>
          <w:rFonts w:ascii="Times New Roman" w:hAnsi="Times New Roman"/>
          <w:b/>
          <w:bCs/>
          <w:color w:val="000000"/>
        </w:rPr>
        <w:t>2</w:t>
      </w:r>
      <w:r w:rsidR="00912E98">
        <w:rPr>
          <w:rFonts w:ascii="Times New Roman" w:hAnsi="Times New Roman"/>
          <w:b/>
          <w:bCs/>
          <w:color w:val="000000"/>
        </w:rPr>
        <w:t>1</w:t>
      </w:r>
      <w:r w:rsidR="00332D86" w:rsidRPr="0024718C">
        <w:rPr>
          <w:rFonts w:ascii="Times New Roman" w:hAnsi="Times New Roman"/>
          <w:b/>
          <w:bCs/>
          <w:color w:val="000000"/>
        </w:rPr>
        <w:t>,</w:t>
      </w:r>
      <w:r w:rsidR="00E713ED">
        <w:rPr>
          <w:rFonts w:ascii="Times New Roman" w:hAnsi="Times New Roman"/>
          <w:b/>
          <w:bCs/>
          <w:color w:val="000000"/>
        </w:rPr>
        <w:t xml:space="preserve"> 2017</w:t>
      </w:r>
      <w:r w:rsidRPr="00B86188">
        <w:rPr>
          <w:rFonts w:ascii="Times New Roman" w:hAnsi="Times New Roman"/>
          <w:b/>
          <w:bCs/>
          <w:color w:val="000000"/>
        </w:rPr>
        <w:t xml:space="preserve">) </w:t>
      </w:r>
      <w:r w:rsidRPr="00B86188">
        <w:rPr>
          <w:rFonts w:ascii="Times New Roman" w:hAnsi="Times New Roman"/>
          <w:color w:val="000000"/>
        </w:rPr>
        <w:t xml:space="preserve">– </w:t>
      </w:r>
      <w:r w:rsidR="00E73A93" w:rsidRPr="00A1347C">
        <w:rPr>
          <w:rFonts w:ascii="Times New Roman" w:hAnsi="Times New Roman"/>
          <w:color w:val="000000"/>
        </w:rPr>
        <w:t xml:space="preserve">The </w:t>
      </w:r>
      <w:hyperlink r:id="rId9" w:history="1">
        <w:r w:rsidR="00E73A93" w:rsidRPr="00A1347C">
          <w:rPr>
            <w:rStyle w:val="Hyperlink"/>
            <w:rFonts w:ascii="Times New Roman" w:hAnsi="Times New Roman"/>
          </w:rPr>
          <w:t>College Savings Plans Network (CSPN)</w:t>
        </w:r>
      </w:hyperlink>
      <w:r w:rsidRPr="00B86188">
        <w:rPr>
          <w:rFonts w:ascii="Times New Roman" w:hAnsi="Times New Roman"/>
          <w:color w:val="000000"/>
        </w:rPr>
        <w:t>, the nation’s leading obje</w:t>
      </w:r>
      <w:r w:rsidR="00A1347C">
        <w:rPr>
          <w:rFonts w:ascii="Times New Roman" w:hAnsi="Times New Roman"/>
          <w:color w:val="000000"/>
        </w:rPr>
        <w:t>ctive source about Section 529 college s</w:t>
      </w:r>
      <w:r w:rsidRPr="00B86188">
        <w:rPr>
          <w:rFonts w:ascii="Times New Roman" w:hAnsi="Times New Roman"/>
          <w:color w:val="000000"/>
        </w:rPr>
        <w:t xml:space="preserve">avings </w:t>
      </w:r>
      <w:r w:rsidR="00A1347C">
        <w:rPr>
          <w:rFonts w:ascii="Times New Roman" w:hAnsi="Times New Roman"/>
          <w:color w:val="000000"/>
        </w:rPr>
        <w:t>and prepaid tuition p</w:t>
      </w:r>
      <w:r w:rsidRPr="00B86188">
        <w:rPr>
          <w:rFonts w:ascii="Times New Roman" w:hAnsi="Times New Roman"/>
          <w:color w:val="000000"/>
        </w:rPr>
        <w:t xml:space="preserve">lans, </w:t>
      </w:r>
      <w:r w:rsidR="00DC4466">
        <w:rPr>
          <w:rFonts w:ascii="Times New Roman" w:hAnsi="Times New Roman"/>
          <w:color w:val="000000"/>
        </w:rPr>
        <w:t xml:space="preserve">today </w:t>
      </w:r>
      <w:r w:rsidR="00547484">
        <w:rPr>
          <w:rFonts w:ascii="Times New Roman" w:hAnsi="Times New Roman"/>
          <w:color w:val="000000"/>
        </w:rPr>
        <w:t>released its</w:t>
      </w:r>
      <w:r w:rsidRPr="00B86188">
        <w:rPr>
          <w:rFonts w:ascii="Times New Roman" w:hAnsi="Times New Roman"/>
          <w:b/>
          <w:i/>
          <w:color w:val="000000"/>
        </w:rPr>
        <w:t xml:space="preserve"> </w:t>
      </w:r>
      <w:r w:rsidR="00A47863">
        <w:rPr>
          <w:rFonts w:ascii="Times New Roman" w:hAnsi="Times New Roman"/>
          <w:b/>
          <w:i/>
          <w:color w:val="000000"/>
        </w:rPr>
        <w:t xml:space="preserve">Year-End </w:t>
      </w:r>
      <w:r w:rsidR="00547484" w:rsidRPr="00B86188">
        <w:rPr>
          <w:rFonts w:ascii="Times New Roman" w:hAnsi="Times New Roman"/>
          <w:b/>
          <w:i/>
          <w:color w:val="000000"/>
        </w:rPr>
        <w:t>529</w:t>
      </w:r>
      <w:r w:rsidR="00547484">
        <w:rPr>
          <w:rFonts w:ascii="Times New Roman" w:hAnsi="Times New Roman"/>
          <w:b/>
          <w:i/>
          <w:color w:val="000000"/>
        </w:rPr>
        <w:t xml:space="preserve"> </w:t>
      </w:r>
      <w:r w:rsidRPr="00B86188">
        <w:rPr>
          <w:rFonts w:ascii="Times New Roman" w:hAnsi="Times New Roman"/>
          <w:b/>
          <w:i/>
          <w:color w:val="000000"/>
        </w:rPr>
        <w:t>Report</w:t>
      </w:r>
      <w:r w:rsidRPr="00B86188">
        <w:rPr>
          <w:rFonts w:ascii="Times New Roman" w:hAnsi="Times New Roman"/>
          <w:color w:val="000000"/>
        </w:rPr>
        <w:t xml:space="preserve"> </w:t>
      </w:r>
      <w:r w:rsidR="00766CAC">
        <w:rPr>
          <w:rFonts w:ascii="Times New Roman" w:hAnsi="Times New Roman"/>
          <w:color w:val="000000"/>
        </w:rPr>
        <w:t>for 2016</w:t>
      </w:r>
      <w:r w:rsidR="00DC4466">
        <w:rPr>
          <w:rFonts w:ascii="Times New Roman" w:hAnsi="Times New Roman"/>
          <w:color w:val="000000"/>
        </w:rPr>
        <w:t xml:space="preserve">. The results conclude a record level of </w:t>
      </w:r>
      <w:r w:rsidR="00766CAC">
        <w:rPr>
          <w:rFonts w:ascii="Times New Roman" w:hAnsi="Times New Roman"/>
          <w:color w:val="000000"/>
        </w:rPr>
        <w:t>total investment</w:t>
      </w:r>
      <w:r w:rsidR="002F4B56">
        <w:rPr>
          <w:rFonts w:ascii="Times New Roman" w:hAnsi="Times New Roman"/>
          <w:color w:val="000000"/>
        </w:rPr>
        <w:t>s</w:t>
      </w:r>
      <w:r w:rsidR="00766CAC">
        <w:rPr>
          <w:rFonts w:ascii="Times New Roman" w:hAnsi="Times New Roman"/>
          <w:color w:val="000000"/>
        </w:rPr>
        <w:t>, number of accounts, average account size, and more.</w:t>
      </w:r>
    </w:p>
    <w:p w14:paraId="66FC50D0" w14:textId="77777777" w:rsidR="004A6A22" w:rsidRDefault="004A6A22" w:rsidP="00D61466">
      <w:pPr>
        <w:autoSpaceDE w:val="0"/>
        <w:autoSpaceDN w:val="0"/>
        <w:adjustRightInd w:val="0"/>
        <w:spacing w:after="0" w:line="240" w:lineRule="auto"/>
        <w:jc w:val="both"/>
        <w:rPr>
          <w:rFonts w:ascii="Times New Roman" w:hAnsi="Times New Roman"/>
          <w:color w:val="000000"/>
        </w:rPr>
      </w:pPr>
    </w:p>
    <w:p w14:paraId="78B52D3A" w14:textId="2EF946CC" w:rsidR="00283AA0" w:rsidRPr="00B86188" w:rsidRDefault="003E7726" w:rsidP="00D61466">
      <w:pPr>
        <w:autoSpaceDE w:val="0"/>
        <w:autoSpaceDN w:val="0"/>
        <w:adjustRightInd w:val="0"/>
        <w:spacing w:after="0" w:line="240" w:lineRule="auto"/>
        <w:jc w:val="both"/>
        <w:rPr>
          <w:rFonts w:ascii="Times New Roman" w:hAnsi="Times New Roman" w:cs="AGaramondPro-Regular"/>
          <w:color w:val="000000"/>
        </w:rPr>
      </w:pPr>
      <w:r w:rsidRPr="00B86188">
        <w:rPr>
          <w:rFonts w:ascii="Times New Roman" w:hAnsi="Times New Roman"/>
          <w:color w:val="000000"/>
        </w:rPr>
        <w:t>Based on data collected by CSPN from 10</w:t>
      </w:r>
      <w:r w:rsidR="00DC4466">
        <w:rPr>
          <w:rFonts w:ascii="Times New Roman" w:hAnsi="Times New Roman"/>
          <w:color w:val="000000"/>
        </w:rPr>
        <w:t>8</w:t>
      </w:r>
      <w:r w:rsidRPr="00B86188">
        <w:rPr>
          <w:rFonts w:ascii="Times New Roman" w:hAnsi="Times New Roman"/>
          <w:color w:val="000000"/>
        </w:rPr>
        <w:t xml:space="preserve"> savings and prepaid tuition programs</w:t>
      </w:r>
      <w:r w:rsidR="00275CCD">
        <w:rPr>
          <w:rFonts w:ascii="Times New Roman" w:hAnsi="Times New Roman"/>
          <w:color w:val="000000"/>
        </w:rPr>
        <w:t xml:space="preserve"> across the country</w:t>
      </w:r>
      <w:r w:rsidRPr="00B86188">
        <w:rPr>
          <w:rFonts w:ascii="Times New Roman" w:hAnsi="Times New Roman"/>
          <w:color w:val="000000"/>
        </w:rPr>
        <w:t xml:space="preserve">, </w:t>
      </w:r>
      <w:r w:rsidR="001C52B6">
        <w:rPr>
          <w:rFonts w:ascii="Times New Roman" w:hAnsi="Times New Roman"/>
          <w:color w:val="000000"/>
        </w:rPr>
        <w:t xml:space="preserve">major findings of </w:t>
      </w:r>
      <w:r w:rsidRPr="00B86188">
        <w:rPr>
          <w:rFonts w:ascii="Times New Roman" w:hAnsi="Times New Roman"/>
          <w:color w:val="000000"/>
        </w:rPr>
        <w:t>the</w:t>
      </w:r>
      <w:r w:rsidR="00766CAC">
        <w:rPr>
          <w:rFonts w:ascii="Times New Roman" w:hAnsi="Times New Roman"/>
          <w:color w:val="000000"/>
        </w:rPr>
        <w:t xml:space="preserve"> 2016</w:t>
      </w:r>
      <w:r w:rsidRPr="00B86188">
        <w:rPr>
          <w:rFonts w:ascii="Times New Roman" w:hAnsi="Times New Roman"/>
          <w:color w:val="000000"/>
        </w:rPr>
        <w:t xml:space="preserve"> </w:t>
      </w:r>
      <w:r w:rsidR="00A47863">
        <w:rPr>
          <w:rFonts w:ascii="Times New Roman" w:hAnsi="Times New Roman"/>
          <w:b/>
          <w:i/>
          <w:color w:val="000000"/>
        </w:rPr>
        <w:t xml:space="preserve">Year-End </w:t>
      </w:r>
      <w:r w:rsidR="00840918" w:rsidRPr="00B86188">
        <w:rPr>
          <w:rFonts w:ascii="Times New Roman" w:hAnsi="Times New Roman"/>
          <w:b/>
          <w:i/>
          <w:color w:val="000000"/>
        </w:rPr>
        <w:t>529</w:t>
      </w:r>
      <w:r w:rsidR="00840918">
        <w:rPr>
          <w:rFonts w:ascii="Times New Roman" w:hAnsi="Times New Roman"/>
          <w:b/>
          <w:i/>
          <w:color w:val="000000"/>
        </w:rPr>
        <w:t xml:space="preserve"> </w:t>
      </w:r>
      <w:r w:rsidRPr="00B86188">
        <w:rPr>
          <w:rFonts w:ascii="Times New Roman" w:hAnsi="Times New Roman"/>
          <w:b/>
          <w:i/>
          <w:color w:val="000000"/>
        </w:rPr>
        <w:t>Report</w:t>
      </w:r>
      <w:r w:rsidRPr="00B86188">
        <w:rPr>
          <w:rFonts w:ascii="Times New Roman" w:hAnsi="Times New Roman"/>
          <w:color w:val="000000"/>
        </w:rPr>
        <w:t xml:space="preserve"> </w:t>
      </w:r>
      <w:r w:rsidR="00275CCD">
        <w:rPr>
          <w:rFonts w:ascii="Times New Roman" w:hAnsi="Times New Roman"/>
          <w:color w:val="000000"/>
        </w:rPr>
        <w:t>include</w:t>
      </w:r>
      <w:r w:rsidR="00A47863">
        <w:rPr>
          <w:rFonts w:ascii="Times New Roman" w:hAnsi="Times New Roman"/>
          <w:color w:val="000000"/>
        </w:rPr>
        <w:t>:</w:t>
      </w:r>
    </w:p>
    <w:p w14:paraId="5994F8F7" w14:textId="77777777" w:rsidR="00766CAC" w:rsidRDefault="00766CAC" w:rsidP="00766CAC">
      <w:pPr>
        <w:autoSpaceDE w:val="0"/>
        <w:autoSpaceDN w:val="0"/>
        <w:adjustRightInd w:val="0"/>
        <w:spacing w:after="0" w:line="240" w:lineRule="auto"/>
        <w:ind w:right="720"/>
        <w:jc w:val="both"/>
        <w:rPr>
          <w:rFonts w:ascii="Times New Roman" w:hAnsi="Times New Roman"/>
          <w:color w:val="000000"/>
        </w:rPr>
      </w:pPr>
    </w:p>
    <w:p w14:paraId="431FEEFA" w14:textId="12D75C05" w:rsidR="00766CAC" w:rsidRPr="00766CAC" w:rsidRDefault="00766CAC" w:rsidP="00766CAC">
      <w:pPr>
        <w:pStyle w:val="ListParagraph"/>
        <w:numPr>
          <w:ilvl w:val="0"/>
          <w:numId w:val="6"/>
        </w:numPr>
        <w:autoSpaceDE w:val="0"/>
        <w:autoSpaceDN w:val="0"/>
        <w:adjustRightInd w:val="0"/>
        <w:spacing w:after="0" w:line="240" w:lineRule="auto"/>
        <w:ind w:right="720"/>
        <w:jc w:val="both"/>
        <w:rPr>
          <w:rFonts w:ascii="Times New Roman" w:hAnsi="Times New Roman"/>
          <w:color w:val="000000"/>
        </w:rPr>
      </w:pPr>
      <w:r w:rsidRPr="00766CAC">
        <w:rPr>
          <w:rFonts w:ascii="Times New Roman" w:hAnsi="Times New Roman"/>
          <w:color w:val="000000"/>
        </w:rPr>
        <w:t>Total investment</w:t>
      </w:r>
      <w:r w:rsidR="00FD5AC0">
        <w:rPr>
          <w:rFonts w:ascii="Times New Roman" w:hAnsi="Times New Roman"/>
          <w:color w:val="000000"/>
        </w:rPr>
        <w:t>s</w:t>
      </w:r>
      <w:r w:rsidRPr="00766CAC">
        <w:rPr>
          <w:rFonts w:ascii="Times New Roman" w:hAnsi="Times New Roman"/>
          <w:color w:val="000000"/>
        </w:rPr>
        <w:t xml:space="preserve"> by U.S. families in 529 plans reached a record level of $275.1 billion, representing a growth in assets of $21.9 billion.</w:t>
      </w:r>
    </w:p>
    <w:p w14:paraId="3B1FBF18" w14:textId="77777777" w:rsidR="00766CAC" w:rsidRPr="00766CAC" w:rsidRDefault="00766CAC" w:rsidP="00766CAC">
      <w:pPr>
        <w:autoSpaceDE w:val="0"/>
        <w:autoSpaceDN w:val="0"/>
        <w:adjustRightInd w:val="0"/>
        <w:spacing w:after="0" w:line="240" w:lineRule="auto"/>
        <w:ind w:left="1080" w:right="720"/>
        <w:jc w:val="both"/>
        <w:rPr>
          <w:rFonts w:ascii="Times New Roman" w:hAnsi="Times New Roman"/>
          <w:color w:val="000000"/>
        </w:rPr>
      </w:pPr>
    </w:p>
    <w:p w14:paraId="4BF2C021" w14:textId="77777777" w:rsidR="00766CAC" w:rsidRPr="00766CAC" w:rsidRDefault="00766CAC" w:rsidP="00766CAC">
      <w:pPr>
        <w:pStyle w:val="ListParagraph"/>
        <w:numPr>
          <w:ilvl w:val="0"/>
          <w:numId w:val="6"/>
        </w:numPr>
        <w:autoSpaceDE w:val="0"/>
        <w:autoSpaceDN w:val="0"/>
        <w:adjustRightInd w:val="0"/>
        <w:spacing w:after="0" w:line="240" w:lineRule="auto"/>
        <w:ind w:right="720"/>
        <w:jc w:val="both"/>
        <w:rPr>
          <w:rFonts w:ascii="Times New Roman" w:hAnsi="Times New Roman"/>
          <w:color w:val="000000"/>
        </w:rPr>
      </w:pPr>
      <w:r w:rsidRPr="00766CAC">
        <w:rPr>
          <w:rFonts w:ascii="Times New Roman" w:hAnsi="Times New Roman"/>
          <w:color w:val="000000"/>
        </w:rPr>
        <w:t>The total number of 529 accounts increased 3.2% over the past 12 months, growing from 12.5 million in December 2015 to 12.9 million as of December 2016.</w:t>
      </w:r>
    </w:p>
    <w:p w14:paraId="3AC1859C" w14:textId="77777777" w:rsidR="00766CAC" w:rsidRPr="00766CAC" w:rsidRDefault="00766CAC" w:rsidP="00766CAC">
      <w:pPr>
        <w:autoSpaceDE w:val="0"/>
        <w:autoSpaceDN w:val="0"/>
        <w:adjustRightInd w:val="0"/>
        <w:spacing w:after="0" w:line="240" w:lineRule="auto"/>
        <w:ind w:left="1080" w:right="720"/>
        <w:jc w:val="both"/>
        <w:rPr>
          <w:rFonts w:ascii="Times New Roman" w:hAnsi="Times New Roman"/>
          <w:color w:val="000000"/>
        </w:rPr>
      </w:pPr>
    </w:p>
    <w:p w14:paraId="2D2F806C" w14:textId="46969717" w:rsidR="00766CAC" w:rsidRPr="00766CAC" w:rsidRDefault="00766CAC" w:rsidP="00766CAC">
      <w:pPr>
        <w:pStyle w:val="ListParagraph"/>
        <w:numPr>
          <w:ilvl w:val="0"/>
          <w:numId w:val="6"/>
        </w:numPr>
        <w:autoSpaceDE w:val="0"/>
        <w:autoSpaceDN w:val="0"/>
        <w:adjustRightInd w:val="0"/>
        <w:spacing w:after="0" w:line="240" w:lineRule="auto"/>
        <w:ind w:right="720"/>
        <w:jc w:val="both"/>
        <w:rPr>
          <w:rFonts w:ascii="Times New Roman" w:hAnsi="Times New Roman"/>
          <w:color w:val="000000"/>
        </w:rPr>
      </w:pPr>
      <w:r w:rsidRPr="00766CAC">
        <w:rPr>
          <w:rFonts w:ascii="Times New Roman" w:hAnsi="Times New Roman"/>
          <w:color w:val="000000"/>
        </w:rPr>
        <w:t>The average 529 account size increased in 2016</w:t>
      </w:r>
      <w:r w:rsidR="007C10EB">
        <w:rPr>
          <w:rFonts w:ascii="Times New Roman" w:hAnsi="Times New Roman"/>
          <w:color w:val="000000"/>
        </w:rPr>
        <w:t xml:space="preserve"> to</w:t>
      </w:r>
      <w:r w:rsidRPr="00766CAC">
        <w:rPr>
          <w:rFonts w:ascii="Times New Roman" w:hAnsi="Times New Roman"/>
          <w:color w:val="000000"/>
        </w:rPr>
        <w:t xml:space="preserve"> $21,383 as of December 2016, a 5.9% increase since the end of 2015. </w:t>
      </w:r>
    </w:p>
    <w:p w14:paraId="125E8568" w14:textId="77777777" w:rsidR="00766CAC" w:rsidRPr="00766CAC" w:rsidRDefault="00766CAC" w:rsidP="00766CAC">
      <w:pPr>
        <w:autoSpaceDE w:val="0"/>
        <w:autoSpaceDN w:val="0"/>
        <w:adjustRightInd w:val="0"/>
        <w:spacing w:after="0" w:line="240" w:lineRule="auto"/>
        <w:ind w:left="1080" w:right="720"/>
        <w:jc w:val="both"/>
        <w:rPr>
          <w:rFonts w:ascii="Times New Roman" w:hAnsi="Times New Roman"/>
          <w:color w:val="000000"/>
        </w:rPr>
      </w:pPr>
    </w:p>
    <w:p w14:paraId="4F3095E9" w14:textId="4C66D760" w:rsidR="00766CAC" w:rsidRPr="00766CAC" w:rsidRDefault="00766CAC" w:rsidP="00766CAC">
      <w:pPr>
        <w:pStyle w:val="ListParagraph"/>
        <w:numPr>
          <w:ilvl w:val="0"/>
          <w:numId w:val="6"/>
        </w:numPr>
        <w:autoSpaceDE w:val="0"/>
        <w:autoSpaceDN w:val="0"/>
        <w:adjustRightInd w:val="0"/>
        <w:spacing w:after="0" w:line="240" w:lineRule="auto"/>
        <w:ind w:right="720"/>
        <w:jc w:val="both"/>
        <w:rPr>
          <w:rFonts w:ascii="Times New Roman" w:hAnsi="Times New Roman"/>
          <w:color w:val="000000"/>
        </w:rPr>
      </w:pPr>
      <w:r w:rsidRPr="00766CAC">
        <w:rPr>
          <w:rFonts w:ascii="Times New Roman" w:hAnsi="Times New Roman"/>
          <w:color w:val="000000"/>
        </w:rPr>
        <w:t xml:space="preserve">Contributions grew </w:t>
      </w:r>
      <w:r w:rsidR="00AD45DF">
        <w:rPr>
          <w:rFonts w:ascii="Times New Roman" w:hAnsi="Times New Roman"/>
          <w:color w:val="000000"/>
        </w:rPr>
        <w:t>to</w:t>
      </w:r>
      <w:r w:rsidRPr="00766CAC">
        <w:rPr>
          <w:rFonts w:ascii="Times New Roman" w:hAnsi="Times New Roman"/>
          <w:color w:val="000000"/>
        </w:rPr>
        <w:t xml:space="preserve"> nearly $27 billion in 2016.</w:t>
      </w:r>
    </w:p>
    <w:p w14:paraId="15F3EF27" w14:textId="77777777" w:rsidR="00766CAC" w:rsidRPr="00766CAC" w:rsidRDefault="00766CAC" w:rsidP="00766CAC">
      <w:pPr>
        <w:autoSpaceDE w:val="0"/>
        <w:autoSpaceDN w:val="0"/>
        <w:adjustRightInd w:val="0"/>
        <w:spacing w:after="0" w:line="240" w:lineRule="auto"/>
        <w:ind w:left="1080" w:right="720"/>
        <w:jc w:val="both"/>
        <w:rPr>
          <w:rFonts w:ascii="Times New Roman" w:hAnsi="Times New Roman"/>
          <w:color w:val="000000"/>
        </w:rPr>
      </w:pPr>
    </w:p>
    <w:p w14:paraId="4A2A6709" w14:textId="77777777" w:rsidR="00766CAC" w:rsidRPr="00766CAC" w:rsidRDefault="00766CAC" w:rsidP="00766CAC">
      <w:pPr>
        <w:pStyle w:val="ListParagraph"/>
        <w:numPr>
          <w:ilvl w:val="0"/>
          <w:numId w:val="6"/>
        </w:numPr>
        <w:autoSpaceDE w:val="0"/>
        <w:autoSpaceDN w:val="0"/>
        <w:adjustRightInd w:val="0"/>
        <w:spacing w:after="0" w:line="240" w:lineRule="auto"/>
        <w:ind w:right="720"/>
        <w:jc w:val="both"/>
        <w:rPr>
          <w:rFonts w:ascii="Times New Roman" w:hAnsi="Times New Roman"/>
          <w:color w:val="000000"/>
        </w:rPr>
      </w:pPr>
      <w:r>
        <w:rPr>
          <w:rFonts w:ascii="Times New Roman" w:hAnsi="Times New Roman"/>
          <w:color w:val="000000"/>
        </w:rPr>
        <w:t>M</w:t>
      </w:r>
      <w:r w:rsidRPr="00766CAC">
        <w:rPr>
          <w:rFonts w:ascii="Times New Roman" w:hAnsi="Times New Roman"/>
          <w:color w:val="000000"/>
        </w:rPr>
        <w:t>ore than 54% of all 529 accounts received contributions in 2016.</w:t>
      </w:r>
    </w:p>
    <w:p w14:paraId="48A85765" w14:textId="0AC4C85C" w:rsidR="002709FB" w:rsidRDefault="002709FB" w:rsidP="00756503">
      <w:pPr>
        <w:autoSpaceDE w:val="0"/>
        <w:autoSpaceDN w:val="0"/>
        <w:adjustRightInd w:val="0"/>
        <w:spacing w:after="0" w:line="240" w:lineRule="auto"/>
        <w:ind w:right="720"/>
        <w:rPr>
          <w:rFonts w:ascii="Times New Roman" w:hAnsi="Times New Roman"/>
          <w:b/>
          <w:color w:val="000000"/>
          <w:highlight w:val="yellow"/>
        </w:rPr>
      </w:pPr>
    </w:p>
    <w:p w14:paraId="59F8641E" w14:textId="62665481" w:rsidR="002709FB" w:rsidRDefault="00756503" w:rsidP="005E538D">
      <w:pPr>
        <w:autoSpaceDE w:val="0"/>
        <w:autoSpaceDN w:val="0"/>
        <w:adjustRightInd w:val="0"/>
        <w:spacing w:after="0" w:line="240" w:lineRule="auto"/>
        <w:ind w:left="720" w:right="720"/>
        <w:jc w:val="center"/>
        <w:rPr>
          <w:rFonts w:ascii="Times New Roman" w:hAnsi="Times New Roman"/>
          <w:b/>
          <w:color w:val="000000"/>
          <w:highlight w:val="yellow"/>
        </w:rPr>
      </w:pPr>
      <w:r>
        <w:rPr>
          <w:rFonts w:ascii="Times New Roman" w:hAnsi="Times New Roman"/>
          <w:b/>
          <w:color w:val="000000"/>
          <w:highlight w:val="yellow"/>
        </w:rPr>
        <w:object w:dxaOrig="9180" w:dyaOrig="11880" w14:anchorId="20B53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231.75pt" o:ole="">
            <v:imagedata r:id="rId10" o:title=""/>
          </v:shape>
          <o:OLEObject Type="Embed" ProgID="AcroExch.Document.DC" ShapeID="_x0000_i1025" DrawAspect="Content" ObjectID="_1551592126" r:id="rId11"/>
        </w:object>
      </w:r>
    </w:p>
    <w:p w14:paraId="12541389" w14:textId="60369935" w:rsidR="00D0036D" w:rsidRDefault="00D0036D" w:rsidP="002709FB">
      <w:pPr>
        <w:autoSpaceDE w:val="0"/>
        <w:autoSpaceDN w:val="0"/>
        <w:adjustRightInd w:val="0"/>
        <w:spacing w:after="0" w:line="240" w:lineRule="auto"/>
        <w:ind w:right="720"/>
        <w:rPr>
          <w:rFonts w:ascii="Times New Roman" w:hAnsi="Times New Roman"/>
          <w:color w:val="000000"/>
          <w:sz w:val="21"/>
          <w:szCs w:val="21"/>
        </w:rPr>
      </w:pPr>
    </w:p>
    <w:p w14:paraId="3E7E2FBC" w14:textId="7DB10649" w:rsidR="005E538D" w:rsidRPr="005E538D" w:rsidRDefault="005E538D" w:rsidP="005E538D">
      <w:pPr>
        <w:autoSpaceDE w:val="0"/>
        <w:autoSpaceDN w:val="0"/>
        <w:adjustRightInd w:val="0"/>
        <w:spacing w:after="0" w:line="240" w:lineRule="auto"/>
        <w:ind w:left="720" w:right="720"/>
        <w:jc w:val="center"/>
        <w:rPr>
          <w:rFonts w:ascii="Times New Roman" w:hAnsi="Times New Roman"/>
          <w:color w:val="000000"/>
          <w:sz w:val="21"/>
          <w:szCs w:val="21"/>
        </w:rPr>
      </w:pPr>
      <w:r w:rsidRPr="005F42A3">
        <w:rPr>
          <w:rFonts w:ascii="Times New Roman" w:hAnsi="Times New Roman"/>
          <w:color w:val="000000"/>
          <w:sz w:val="21"/>
          <w:szCs w:val="21"/>
        </w:rPr>
        <w:t>Download High Resolution Gra</w:t>
      </w:r>
      <w:r w:rsidRPr="00F87E0E">
        <w:rPr>
          <w:rFonts w:ascii="Times New Roman" w:hAnsi="Times New Roman"/>
          <w:color w:val="000000"/>
          <w:sz w:val="21"/>
          <w:szCs w:val="21"/>
        </w:rPr>
        <w:t xml:space="preserve">phic </w:t>
      </w:r>
      <w:hyperlink r:id="rId12" w:history="1">
        <w:r w:rsidR="0014136E" w:rsidRPr="00F87E0E">
          <w:rPr>
            <w:rStyle w:val="Hyperlink"/>
            <w:rFonts w:ascii="Times New Roman" w:hAnsi="Times New Roman"/>
            <w:sz w:val="21"/>
            <w:szCs w:val="21"/>
          </w:rPr>
          <w:t>Here</w:t>
        </w:r>
      </w:hyperlink>
      <w:r w:rsidR="0014136E">
        <w:rPr>
          <w:rFonts w:ascii="Times New Roman" w:hAnsi="Times New Roman"/>
          <w:color w:val="000000"/>
          <w:sz w:val="21"/>
          <w:szCs w:val="21"/>
        </w:rPr>
        <w:t xml:space="preserve"> </w:t>
      </w:r>
      <w:r w:rsidR="00C66B0A">
        <w:rPr>
          <w:rFonts w:ascii="Times New Roman" w:hAnsi="Times New Roman"/>
          <w:color w:val="000000"/>
          <w:sz w:val="21"/>
          <w:szCs w:val="21"/>
        </w:rPr>
        <w:t xml:space="preserve"> </w:t>
      </w:r>
    </w:p>
    <w:p w14:paraId="09FA0549" w14:textId="77777777" w:rsidR="00283AA0" w:rsidRPr="00B86188" w:rsidRDefault="00283AA0" w:rsidP="00D61466">
      <w:pPr>
        <w:autoSpaceDE w:val="0"/>
        <w:autoSpaceDN w:val="0"/>
        <w:adjustRightInd w:val="0"/>
        <w:spacing w:after="0" w:line="240" w:lineRule="auto"/>
        <w:jc w:val="both"/>
        <w:rPr>
          <w:rFonts w:ascii="Times New Roman" w:hAnsi="Times New Roman"/>
          <w:color w:val="000000"/>
        </w:rPr>
      </w:pPr>
    </w:p>
    <w:p w14:paraId="18FA8355" w14:textId="57FD4A9A" w:rsidR="000728D4" w:rsidRPr="000728D4" w:rsidRDefault="00D0036D" w:rsidP="00756503">
      <w:pPr>
        <w:spacing w:after="0" w:line="240" w:lineRule="auto"/>
        <w:rPr>
          <w:rFonts w:ascii="Times New Roman" w:hAnsi="Times New Roman" w:cs="AGaramondPro-Regular"/>
          <w:color w:val="000000"/>
        </w:rPr>
      </w:pPr>
      <w:r>
        <w:rPr>
          <w:rFonts w:ascii="Times New Roman" w:hAnsi="Times New Roman" w:cs="AGaramondPro-Regular"/>
          <w:color w:val="000000"/>
        </w:rPr>
        <w:br w:type="page"/>
      </w:r>
      <w:r w:rsidR="000728D4" w:rsidRPr="000728D4">
        <w:rPr>
          <w:rFonts w:ascii="Times New Roman" w:hAnsi="Times New Roman" w:cs="AGaramondPro-Regular"/>
          <w:color w:val="000000"/>
        </w:rPr>
        <w:lastRenderedPageBreak/>
        <w:t xml:space="preserve">“Findings from the 2016 Year-End 529 Report demonstrate that American families are selecting 529 plans to save for college, and continue to make contributions to the plans in preparation for the increasing cost of tuition,” </w:t>
      </w:r>
      <w:r w:rsidR="000B4DDE" w:rsidRPr="000728D4">
        <w:rPr>
          <w:rFonts w:ascii="Times New Roman" w:hAnsi="Times New Roman" w:cs="AGaramondPro-Regular"/>
          <w:color w:val="000000"/>
        </w:rPr>
        <w:t xml:space="preserve">said Treasurer Young Boozer, Chair of the College Savings Plans Network. </w:t>
      </w:r>
    </w:p>
    <w:p w14:paraId="5D8D0B8D" w14:textId="77777777" w:rsidR="004C0D9A" w:rsidRDefault="004C0D9A" w:rsidP="005E3E48">
      <w:pPr>
        <w:autoSpaceDE w:val="0"/>
        <w:autoSpaceDN w:val="0"/>
        <w:adjustRightInd w:val="0"/>
        <w:spacing w:after="0" w:line="240" w:lineRule="auto"/>
        <w:rPr>
          <w:rFonts w:ascii="Times New Roman" w:hAnsi="Times New Roman"/>
          <w:color w:val="000000"/>
        </w:rPr>
      </w:pPr>
    </w:p>
    <w:p w14:paraId="0700F87E" w14:textId="2AC6852F" w:rsidR="005E3E48" w:rsidRPr="0089141A" w:rsidRDefault="005E3E48" w:rsidP="005E3E48">
      <w:pPr>
        <w:autoSpaceDE w:val="0"/>
        <w:autoSpaceDN w:val="0"/>
        <w:adjustRightInd w:val="0"/>
        <w:spacing w:after="0" w:line="240" w:lineRule="auto"/>
        <w:rPr>
          <w:rFonts w:ascii="Times New Roman" w:hAnsi="Times New Roman"/>
          <w:color w:val="000000"/>
        </w:rPr>
      </w:pPr>
      <w:r w:rsidRPr="0089141A">
        <w:rPr>
          <w:rFonts w:ascii="Times New Roman" w:hAnsi="Times New Roman"/>
          <w:color w:val="000000"/>
        </w:rPr>
        <w:t xml:space="preserve">Currently, </w:t>
      </w:r>
      <w:r w:rsidR="00766CAC">
        <w:rPr>
          <w:rFonts w:ascii="Times New Roman" w:hAnsi="Times New Roman" w:cs="AGaramondPro-Regular"/>
          <w:color w:val="000000"/>
        </w:rPr>
        <w:t>49 states, the District of Columbia and a non-profit consortium of private colleges and universities</w:t>
      </w:r>
      <w:r w:rsidR="00766CAC" w:rsidRPr="0089141A">
        <w:rPr>
          <w:rFonts w:ascii="Times New Roman" w:hAnsi="Times New Roman"/>
          <w:color w:val="000000"/>
        </w:rPr>
        <w:t xml:space="preserve"> </w:t>
      </w:r>
      <w:r w:rsidRPr="0089141A">
        <w:rPr>
          <w:rFonts w:ascii="Times New Roman" w:hAnsi="Times New Roman"/>
          <w:color w:val="000000"/>
        </w:rPr>
        <w:t xml:space="preserve">offer 529 plans. CSPN collects data biannually to examine 529 plan assets, contributions and distributions. </w:t>
      </w:r>
      <w:r w:rsidR="00550947">
        <w:rPr>
          <w:rFonts w:ascii="Times New Roman" w:hAnsi="Times New Roman"/>
          <w:color w:val="000000"/>
        </w:rPr>
        <w:t xml:space="preserve">Beginning </w:t>
      </w:r>
      <w:r w:rsidR="00550947" w:rsidRPr="00550947">
        <w:rPr>
          <w:rFonts w:ascii="Times New Roman" w:hAnsi="Times New Roman"/>
          <w:color w:val="000000"/>
        </w:rPr>
        <w:t>with first quarter 2017</w:t>
      </w:r>
      <w:r w:rsidR="00550947">
        <w:rPr>
          <w:rFonts w:ascii="Times New Roman" w:hAnsi="Times New Roman"/>
          <w:color w:val="000000"/>
        </w:rPr>
        <w:t xml:space="preserve">, </w:t>
      </w:r>
      <w:r w:rsidR="00867A6C">
        <w:rPr>
          <w:rFonts w:ascii="Times New Roman" w:hAnsi="Times New Roman"/>
          <w:color w:val="000000"/>
        </w:rPr>
        <w:t>CSPN will report data on a quarterly basis.</w:t>
      </w:r>
    </w:p>
    <w:p w14:paraId="4B49AC33" w14:textId="77777777" w:rsidR="00283AA0" w:rsidRPr="00DC4466" w:rsidRDefault="00283AA0" w:rsidP="00283AA0">
      <w:pPr>
        <w:autoSpaceDE w:val="0"/>
        <w:autoSpaceDN w:val="0"/>
        <w:adjustRightInd w:val="0"/>
        <w:spacing w:after="0" w:line="240" w:lineRule="auto"/>
        <w:rPr>
          <w:rFonts w:ascii="Times New Roman" w:hAnsi="Times New Roman"/>
          <w:color w:val="000000"/>
          <w:highlight w:val="yellow"/>
        </w:rPr>
      </w:pPr>
    </w:p>
    <w:p w14:paraId="646003BB" w14:textId="2774FD1D" w:rsidR="00283AA0" w:rsidRPr="00B86188" w:rsidRDefault="00283AA0" w:rsidP="00283AA0">
      <w:pPr>
        <w:autoSpaceDE w:val="0"/>
        <w:autoSpaceDN w:val="0"/>
        <w:adjustRightInd w:val="0"/>
        <w:spacing w:after="0" w:line="240" w:lineRule="auto"/>
        <w:rPr>
          <w:rFonts w:ascii="Times New Roman" w:hAnsi="Times New Roman"/>
          <w:color w:val="000000"/>
        </w:rPr>
      </w:pPr>
      <w:r w:rsidRPr="0089141A">
        <w:rPr>
          <w:rFonts w:ascii="Times New Roman" w:hAnsi="Times New Roman"/>
          <w:color w:val="000000"/>
        </w:rPr>
        <w:t xml:space="preserve">A downloadable copy of the report </w:t>
      </w:r>
      <w:bookmarkStart w:id="0" w:name="_GoBack"/>
      <w:bookmarkEnd w:id="0"/>
      <w:r w:rsidRPr="00F87E0E">
        <w:rPr>
          <w:rFonts w:ascii="Times New Roman" w:hAnsi="Times New Roman"/>
          <w:color w:val="000000"/>
        </w:rPr>
        <w:t xml:space="preserve">is available </w:t>
      </w:r>
      <w:hyperlink r:id="rId13" w:history="1">
        <w:r w:rsidR="0014136E" w:rsidRPr="00F87E0E">
          <w:rPr>
            <w:rStyle w:val="Hyperlink"/>
            <w:rFonts w:ascii="Times New Roman" w:hAnsi="Times New Roman"/>
          </w:rPr>
          <w:t>here</w:t>
        </w:r>
      </w:hyperlink>
      <w:r w:rsidRPr="00F87E0E">
        <w:rPr>
          <w:rFonts w:ascii="Times New Roman" w:hAnsi="Times New Roman"/>
          <w:color w:val="000000"/>
        </w:rPr>
        <w:t>.</w:t>
      </w:r>
      <w:r w:rsidRPr="0089141A">
        <w:rPr>
          <w:rFonts w:ascii="Times New Roman" w:hAnsi="Times New Roman"/>
          <w:color w:val="000000"/>
        </w:rPr>
        <w:t xml:space="preserve"> For m</w:t>
      </w:r>
      <w:r w:rsidR="005E3E48" w:rsidRPr="0089141A">
        <w:rPr>
          <w:rFonts w:ascii="Times New Roman" w:hAnsi="Times New Roman"/>
          <w:color w:val="000000"/>
        </w:rPr>
        <w:t>ore informati</w:t>
      </w:r>
      <w:r w:rsidR="00C56CA8">
        <w:rPr>
          <w:rFonts w:ascii="Times New Roman" w:hAnsi="Times New Roman"/>
          <w:color w:val="000000"/>
        </w:rPr>
        <w:t>on on the CSPN 2016</w:t>
      </w:r>
      <w:r w:rsidRPr="0089141A">
        <w:rPr>
          <w:rFonts w:ascii="Times New Roman" w:hAnsi="Times New Roman"/>
          <w:color w:val="000000"/>
        </w:rPr>
        <w:t xml:space="preserve"> </w:t>
      </w:r>
      <w:r w:rsidR="007C66EA" w:rsidRPr="0089141A">
        <w:rPr>
          <w:rFonts w:ascii="Times New Roman" w:hAnsi="Times New Roman"/>
          <w:b/>
          <w:i/>
          <w:color w:val="000000"/>
        </w:rPr>
        <w:t>Year-E</w:t>
      </w:r>
      <w:r w:rsidR="00676DED" w:rsidRPr="0089141A">
        <w:rPr>
          <w:rFonts w:ascii="Times New Roman" w:hAnsi="Times New Roman"/>
          <w:b/>
          <w:i/>
          <w:color w:val="000000"/>
        </w:rPr>
        <w:t>nd</w:t>
      </w:r>
      <w:r w:rsidRPr="0089141A">
        <w:rPr>
          <w:rFonts w:ascii="Times New Roman" w:hAnsi="Times New Roman"/>
          <w:color w:val="000000"/>
        </w:rPr>
        <w:t xml:space="preserve"> </w:t>
      </w:r>
      <w:r w:rsidRPr="0089141A">
        <w:rPr>
          <w:rFonts w:ascii="Times New Roman" w:hAnsi="Times New Roman"/>
          <w:b/>
          <w:bCs/>
          <w:i/>
          <w:iCs/>
          <w:color w:val="000000"/>
        </w:rPr>
        <w:t>529 Report</w:t>
      </w:r>
      <w:r w:rsidRPr="0089141A">
        <w:rPr>
          <w:rFonts w:ascii="Times New Roman" w:hAnsi="Times New Roman"/>
          <w:bCs/>
          <w:i/>
          <w:iCs/>
          <w:color w:val="000000"/>
        </w:rPr>
        <w:t xml:space="preserve">, </w:t>
      </w:r>
      <w:r w:rsidRPr="0089141A">
        <w:rPr>
          <w:rFonts w:ascii="Times New Roman" w:hAnsi="Times New Roman"/>
          <w:color w:val="000000"/>
        </w:rPr>
        <w:t xml:space="preserve">plus resources and tools families can use to make informed decisions about saving for college, visit </w:t>
      </w:r>
      <w:hyperlink r:id="rId14" w:history="1">
        <w:r w:rsidRPr="0089141A">
          <w:rPr>
            <w:rStyle w:val="Hyperlink"/>
            <w:rFonts w:ascii="Times New Roman" w:hAnsi="Times New Roman"/>
          </w:rPr>
          <w:t>CollegeSavings.org</w:t>
        </w:r>
      </w:hyperlink>
      <w:r w:rsidRPr="0089141A">
        <w:rPr>
          <w:rFonts w:ascii="Times New Roman" w:hAnsi="Times New Roman"/>
          <w:color w:val="000000"/>
        </w:rPr>
        <w:t>.</w:t>
      </w:r>
    </w:p>
    <w:p w14:paraId="527C09A7" w14:textId="77777777" w:rsidR="00283AA0" w:rsidRDefault="00283AA0" w:rsidP="00283AA0">
      <w:pPr>
        <w:autoSpaceDE w:val="0"/>
        <w:autoSpaceDN w:val="0"/>
        <w:adjustRightInd w:val="0"/>
        <w:spacing w:after="0" w:line="240" w:lineRule="auto"/>
        <w:rPr>
          <w:rFonts w:ascii="Times New Roman" w:hAnsi="Times New Roman"/>
          <w:i/>
          <w:iCs/>
          <w:color w:val="000000"/>
          <w:sz w:val="21"/>
          <w:szCs w:val="21"/>
        </w:rPr>
      </w:pPr>
    </w:p>
    <w:p w14:paraId="7B8B3B02" w14:textId="77777777" w:rsidR="005E3E48" w:rsidRDefault="005E3E48" w:rsidP="005E3E48">
      <w:pPr>
        <w:autoSpaceDE w:val="0"/>
        <w:autoSpaceDN w:val="0"/>
        <w:adjustRightInd w:val="0"/>
        <w:spacing w:after="0" w:line="240" w:lineRule="auto"/>
        <w:jc w:val="center"/>
        <w:rPr>
          <w:rFonts w:ascii="Times New Roman" w:hAnsi="Times New Roman"/>
          <w:i/>
          <w:iCs/>
          <w:color w:val="000000"/>
          <w:sz w:val="21"/>
          <w:szCs w:val="21"/>
        </w:rPr>
      </w:pPr>
      <w:r>
        <w:rPr>
          <w:rFonts w:ascii="Times New Roman" w:hAnsi="Times New Roman"/>
          <w:i/>
          <w:iCs/>
          <w:color w:val="000000"/>
          <w:sz w:val="21"/>
          <w:szCs w:val="21"/>
        </w:rPr>
        <w:t># # #</w:t>
      </w:r>
    </w:p>
    <w:p w14:paraId="2763B8C9" w14:textId="77777777" w:rsidR="005E3E48" w:rsidRPr="00F17F83" w:rsidRDefault="005E3E48" w:rsidP="005E3E48">
      <w:pPr>
        <w:spacing w:after="0" w:line="240" w:lineRule="auto"/>
        <w:rPr>
          <w:rFonts w:ascii="Times New Roman" w:hAnsi="Times New Roman"/>
          <w:b/>
          <w:bCs/>
          <w:sz w:val="20"/>
          <w:szCs w:val="20"/>
        </w:rPr>
      </w:pPr>
      <w:r w:rsidRPr="00F17F83">
        <w:rPr>
          <w:rFonts w:ascii="Times New Roman" w:hAnsi="Times New Roman"/>
          <w:b/>
          <w:bCs/>
          <w:sz w:val="20"/>
          <w:szCs w:val="20"/>
        </w:rPr>
        <w:t>About College Savings Plans Network (CSPN)</w:t>
      </w:r>
    </w:p>
    <w:p w14:paraId="37B4B0A4" w14:textId="77777777" w:rsidR="00283AA0" w:rsidRPr="00AB0F06" w:rsidRDefault="005E3E48" w:rsidP="00AB0F06">
      <w:pPr>
        <w:spacing w:after="0" w:line="240" w:lineRule="auto"/>
        <w:rPr>
          <w:rFonts w:ascii="Times New Roman" w:hAnsi="Times New Roman"/>
          <w:sz w:val="20"/>
          <w:szCs w:val="20"/>
        </w:rPr>
      </w:pPr>
      <w:r w:rsidRPr="00F17F83">
        <w:rPr>
          <w:rFonts w:ascii="Times New Roman" w:hAnsi="Times New Roman"/>
          <w:sz w:val="20"/>
          <w:szCs w:val="20"/>
        </w:rPr>
        <w:t xml:space="preserve">Founded in 1991, the College Savings Plans Network (CSPN) is a national non-profit association and the leading objective source of information about Section 529 College Savings Plans and Prepaid Tuition Plans—popular, convenient and tax-advantaged ways to save for college. An affiliate of the National Association of State Treasurers (NAST), CSPN brings together administrators of 529 savings and prepaid plans from across the country, as well as their private sector partners, to offer convenient tools and objective, unbiased information to help families make informed decisions about saving for college. For more information, visit the CSPN website at </w:t>
      </w:r>
      <w:hyperlink r:id="rId15" w:history="1">
        <w:r w:rsidRPr="00F17F83">
          <w:rPr>
            <w:rStyle w:val="Hyperlink"/>
            <w:rFonts w:ascii="Times New Roman" w:hAnsi="Times New Roman"/>
            <w:sz w:val="20"/>
            <w:szCs w:val="20"/>
          </w:rPr>
          <w:t>CollegeSavings.org</w:t>
        </w:r>
      </w:hyperlink>
      <w:r w:rsidRPr="00F17F83">
        <w:rPr>
          <w:rFonts w:ascii="Times New Roman" w:hAnsi="Times New Roman"/>
          <w:sz w:val="20"/>
          <w:szCs w:val="20"/>
        </w:rPr>
        <w:t xml:space="preserve">; and follow CSPN on </w:t>
      </w:r>
      <w:hyperlink r:id="rId16" w:history="1">
        <w:r w:rsidRPr="00F17F83">
          <w:rPr>
            <w:rStyle w:val="Hyperlink"/>
            <w:rFonts w:ascii="Times New Roman" w:hAnsi="Times New Roman"/>
            <w:sz w:val="20"/>
            <w:szCs w:val="20"/>
          </w:rPr>
          <w:t>Twitter</w:t>
        </w:r>
      </w:hyperlink>
      <w:r w:rsidRPr="00F17F83">
        <w:rPr>
          <w:rFonts w:ascii="Times New Roman" w:hAnsi="Times New Roman"/>
          <w:sz w:val="20"/>
          <w:szCs w:val="20"/>
        </w:rPr>
        <w:t xml:space="preserve"> and </w:t>
      </w:r>
      <w:hyperlink r:id="rId17" w:history="1">
        <w:r w:rsidRPr="00F17F83">
          <w:rPr>
            <w:rStyle w:val="Hyperlink"/>
            <w:rFonts w:ascii="Times New Roman" w:hAnsi="Times New Roman"/>
            <w:sz w:val="20"/>
            <w:szCs w:val="20"/>
          </w:rPr>
          <w:t>Facebook</w:t>
        </w:r>
      </w:hyperlink>
      <w:r w:rsidRPr="00F17F83">
        <w:rPr>
          <w:rFonts w:ascii="Times New Roman" w:hAnsi="Times New Roman"/>
          <w:sz w:val="20"/>
          <w:szCs w:val="20"/>
        </w:rPr>
        <w:t xml:space="preserve">. </w:t>
      </w:r>
    </w:p>
    <w:sectPr w:rsidR="00283AA0" w:rsidRPr="00AB0F06" w:rsidSect="009174B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6C7B"/>
    <w:multiLevelType w:val="hybridMultilevel"/>
    <w:tmpl w:val="CF987D6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E6C704A"/>
    <w:multiLevelType w:val="hybridMultilevel"/>
    <w:tmpl w:val="11D68E3E"/>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 w15:restartNumberingAfterBreak="0">
    <w:nsid w:val="1D4D57C5"/>
    <w:multiLevelType w:val="hybridMultilevel"/>
    <w:tmpl w:val="C3E023D0"/>
    <w:lvl w:ilvl="0" w:tplc="C0180388">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363CA7"/>
    <w:multiLevelType w:val="hybridMultilevel"/>
    <w:tmpl w:val="CCB26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7353F7"/>
    <w:multiLevelType w:val="hybridMultilevel"/>
    <w:tmpl w:val="B582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5D34CB"/>
    <w:multiLevelType w:val="hybridMultilevel"/>
    <w:tmpl w:val="5DE4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AA0"/>
    <w:rsid w:val="00040B28"/>
    <w:rsid w:val="000602BC"/>
    <w:rsid w:val="000728D4"/>
    <w:rsid w:val="000964D4"/>
    <w:rsid w:val="000B4DDE"/>
    <w:rsid w:val="000B6127"/>
    <w:rsid w:val="000D09EF"/>
    <w:rsid w:val="000F65F6"/>
    <w:rsid w:val="00107A7F"/>
    <w:rsid w:val="00116E7F"/>
    <w:rsid w:val="00117069"/>
    <w:rsid w:val="00124510"/>
    <w:rsid w:val="00136A3F"/>
    <w:rsid w:val="0014136E"/>
    <w:rsid w:val="00184614"/>
    <w:rsid w:val="00190D35"/>
    <w:rsid w:val="001A1378"/>
    <w:rsid w:val="001B45B3"/>
    <w:rsid w:val="001C52B6"/>
    <w:rsid w:val="001F67B7"/>
    <w:rsid w:val="00202E49"/>
    <w:rsid w:val="00215AEF"/>
    <w:rsid w:val="00215B02"/>
    <w:rsid w:val="00216C4F"/>
    <w:rsid w:val="0024718C"/>
    <w:rsid w:val="002551B8"/>
    <w:rsid w:val="00257B0A"/>
    <w:rsid w:val="0027010F"/>
    <w:rsid w:val="002709FB"/>
    <w:rsid w:val="00275CCD"/>
    <w:rsid w:val="00283AA0"/>
    <w:rsid w:val="002D66D1"/>
    <w:rsid w:val="002F425A"/>
    <w:rsid w:val="002F4B56"/>
    <w:rsid w:val="00304471"/>
    <w:rsid w:val="003069CF"/>
    <w:rsid w:val="0031042F"/>
    <w:rsid w:val="00322B3F"/>
    <w:rsid w:val="003322CA"/>
    <w:rsid w:val="00332D86"/>
    <w:rsid w:val="003414DD"/>
    <w:rsid w:val="003719FF"/>
    <w:rsid w:val="00386BE6"/>
    <w:rsid w:val="003B2B70"/>
    <w:rsid w:val="003D6C8B"/>
    <w:rsid w:val="003E7726"/>
    <w:rsid w:val="004422ED"/>
    <w:rsid w:val="0045504F"/>
    <w:rsid w:val="004552E2"/>
    <w:rsid w:val="0045555D"/>
    <w:rsid w:val="004A13BA"/>
    <w:rsid w:val="004A6A22"/>
    <w:rsid w:val="004C0D9A"/>
    <w:rsid w:val="004E2CC8"/>
    <w:rsid w:val="00520DAC"/>
    <w:rsid w:val="00526FFA"/>
    <w:rsid w:val="00531E70"/>
    <w:rsid w:val="00547484"/>
    <w:rsid w:val="00550947"/>
    <w:rsid w:val="00561166"/>
    <w:rsid w:val="00570CF3"/>
    <w:rsid w:val="005A1836"/>
    <w:rsid w:val="005A2545"/>
    <w:rsid w:val="005B4E31"/>
    <w:rsid w:val="005C6BB1"/>
    <w:rsid w:val="005D0EDE"/>
    <w:rsid w:val="005D476C"/>
    <w:rsid w:val="005E28A1"/>
    <w:rsid w:val="005E3E48"/>
    <w:rsid w:val="005E538D"/>
    <w:rsid w:val="005F42A3"/>
    <w:rsid w:val="006065CA"/>
    <w:rsid w:val="00624D80"/>
    <w:rsid w:val="00625CD9"/>
    <w:rsid w:val="00635CE3"/>
    <w:rsid w:val="00656379"/>
    <w:rsid w:val="00674D2A"/>
    <w:rsid w:val="00676DED"/>
    <w:rsid w:val="006C75AE"/>
    <w:rsid w:val="006E0B3D"/>
    <w:rsid w:val="006E428E"/>
    <w:rsid w:val="006F5F1D"/>
    <w:rsid w:val="0070234F"/>
    <w:rsid w:val="00717EEF"/>
    <w:rsid w:val="00756503"/>
    <w:rsid w:val="00766CAC"/>
    <w:rsid w:val="00774547"/>
    <w:rsid w:val="00786EF0"/>
    <w:rsid w:val="007B7FE3"/>
    <w:rsid w:val="007C10EB"/>
    <w:rsid w:val="007C66EA"/>
    <w:rsid w:val="0080214D"/>
    <w:rsid w:val="00813D22"/>
    <w:rsid w:val="00815DFB"/>
    <w:rsid w:val="00840918"/>
    <w:rsid w:val="008447E9"/>
    <w:rsid w:val="008639A7"/>
    <w:rsid w:val="00867A6C"/>
    <w:rsid w:val="00870C41"/>
    <w:rsid w:val="00871DD4"/>
    <w:rsid w:val="00880F61"/>
    <w:rsid w:val="008900C6"/>
    <w:rsid w:val="00890B64"/>
    <w:rsid w:val="0089141A"/>
    <w:rsid w:val="008914C4"/>
    <w:rsid w:val="008A6382"/>
    <w:rsid w:val="008B50AF"/>
    <w:rsid w:val="008E276F"/>
    <w:rsid w:val="008E4FD9"/>
    <w:rsid w:val="00911360"/>
    <w:rsid w:val="00912E98"/>
    <w:rsid w:val="009174BC"/>
    <w:rsid w:val="009179BC"/>
    <w:rsid w:val="00935F60"/>
    <w:rsid w:val="009777D0"/>
    <w:rsid w:val="00990E23"/>
    <w:rsid w:val="009916C1"/>
    <w:rsid w:val="009B2F19"/>
    <w:rsid w:val="009C1DDC"/>
    <w:rsid w:val="009F2E97"/>
    <w:rsid w:val="009F7C4D"/>
    <w:rsid w:val="00A05C7E"/>
    <w:rsid w:val="00A1347C"/>
    <w:rsid w:val="00A139E3"/>
    <w:rsid w:val="00A31F9A"/>
    <w:rsid w:val="00A47863"/>
    <w:rsid w:val="00A611EB"/>
    <w:rsid w:val="00A636F3"/>
    <w:rsid w:val="00A90614"/>
    <w:rsid w:val="00AB0F06"/>
    <w:rsid w:val="00AD0534"/>
    <w:rsid w:val="00AD108E"/>
    <w:rsid w:val="00AD45DF"/>
    <w:rsid w:val="00B102A7"/>
    <w:rsid w:val="00B25F72"/>
    <w:rsid w:val="00B540EA"/>
    <w:rsid w:val="00B5693F"/>
    <w:rsid w:val="00B7359F"/>
    <w:rsid w:val="00B76828"/>
    <w:rsid w:val="00B81059"/>
    <w:rsid w:val="00B86188"/>
    <w:rsid w:val="00B901DA"/>
    <w:rsid w:val="00BA1E64"/>
    <w:rsid w:val="00BB4503"/>
    <w:rsid w:val="00BE5563"/>
    <w:rsid w:val="00BE5575"/>
    <w:rsid w:val="00C011E6"/>
    <w:rsid w:val="00C20F74"/>
    <w:rsid w:val="00C30BD9"/>
    <w:rsid w:val="00C50CE5"/>
    <w:rsid w:val="00C53FBF"/>
    <w:rsid w:val="00C56CA8"/>
    <w:rsid w:val="00C6410B"/>
    <w:rsid w:val="00C647D4"/>
    <w:rsid w:val="00C66B0A"/>
    <w:rsid w:val="00CA08C9"/>
    <w:rsid w:val="00CC08BE"/>
    <w:rsid w:val="00CD36FB"/>
    <w:rsid w:val="00CF350B"/>
    <w:rsid w:val="00D0036D"/>
    <w:rsid w:val="00D43932"/>
    <w:rsid w:val="00D613ED"/>
    <w:rsid w:val="00D61466"/>
    <w:rsid w:val="00DB0BF1"/>
    <w:rsid w:val="00DB293F"/>
    <w:rsid w:val="00DC2D74"/>
    <w:rsid w:val="00DC4466"/>
    <w:rsid w:val="00DD1A16"/>
    <w:rsid w:val="00DE3458"/>
    <w:rsid w:val="00DF0AEB"/>
    <w:rsid w:val="00DF32D7"/>
    <w:rsid w:val="00E32E17"/>
    <w:rsid w:val="00E44D56"/>
    <w:rsid w:val="00E56A39"/>
    <w:rsid w:val="00E713ED"/>
    <w:rsid w:val="00E73275"/>
    <w:rsid w:val="00E73A93"/>
    <w:rsid w:val="00E879F4"/>
    <w:rsid w:val="00E9040C"/>
    <w:rsid w:val="00EC342A"/>
    <w:rsid w:val="00EE6CB2"/>
    <w:rsid w:val="00EF189C"/>
    <w:rsid w:val="00F13953"/>
    <w:rsid w:val="00F21799"/>
    <w:rsid w:val="00F43B70"/>
    <w:rsid w:val="00F65C99"/>
    <w:rsid w:val="00F67FD1"/>
    <w:rsid w:val="00F87E0E"/>
    <w:rsid w:val="00FA7488"/>
    <w:rsid w:val="00FB2953"/>
    <w:rsid w:val="00FD5AC0"/>
    <w:rsid w:val="00FF1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2A82D5"/>
  <w15:chartTrackingRefBased/>
  <w15:docId w15:val="{7ACEF198-6DC2-4F75-874A-4ED5DD41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26F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83AA0"/>
    <w:rPr>
      <w:color w:val="0000FF"/>
      <w:u w:val="single"/>
    </w:rPr>
  </w:style>
  <w:style w:type="paragraph" w:styleId="BalloonText">
    <w:name w:val="Balloon Text"/>
    <w:basedOn w:val="Normal"/>
    <w:link w:val="BalloonTextChar"/>
    <w:uiPriority w:val="99"/>
    <w:semiHidden/>
    <w:unhideWhenUsed/>
    <w:rsid w:val="00283AA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83AA0"/>
    <w:rPr>
      <w:rFonts w:ascii="Tahoma" w:hAnsi="Tahoma" w:cs="Tahoma"/>
      <w:sz w:val="16"/>
      <w:szCs w:val="16"/>
    </w:rPr>
  </w:style>
  <w:style w:type="paragraph" w:styleId="ListParagraph">
    <w:name w:val="List Paragraph"/>
    <w:basedOn w:val="Normal"/>
    <w:uiPriority w:val="34"/>
    <w:qFormat/>
    <w:rsid w:val="00283AA0"/>
    <w:pPr>
      <w:ind w:left="720"/>
      <w:contextualSpacing/>
    </w:pPr>
  </w:style>
  <w:style w:type="table" w:styleId="TableGrid">
    <w:name w:val="Table Grid"/>
    <w:basedOn w:val="TableNormal"/>
    <w:uiPriority w:val="59"/>
    <w:rsid w:val="00C01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540EA"/>
    <w:rPr>
      <w:color w:val="800080"/>
      <w:u w:val="single"/>
    </w:rPr>
  </w:style>
  <w:style w:type="character" w:styleId="CommentReference">
    <w:name w:val="annotation reference"/>
    <w:uiPriority w:val="99"/>
    <w:semiHidden/>
    <w:unhideWhenUsed/>
    <w:rsid w:val="00935F60"/>
    <w:rPr>
      <w:sz w:val="16"/>
      <w:szCs w:val="16"/>
    </w:rPr>
  </w:style>
  <w:style w:type="paragraph" w:styleId="CommentText">
    <w:name w:val="annotation text"/>
    <w:basedOn w:val="Normal"/>
    <w:link w:val="CommentTextChar"/>
    <w:uiPriority w:val="99"/>
    <w:semiHidden/>
    <w:unhideWhenUsed/>
    <w:rsid w:val="00935F60"/>
    <w:rPr>
      <w:sz w:val="20"/>
      <w:szCs w:val="20"/>
    </w:rPr>
  </w:style>
  <w:style w:type="character" w:customStyle="1" w:styleId="CommentTextChar">
    <w:name w:val="Comment Text Char"/>
    <w:basedOn w:val="DefaultParagraphFont"/>
    <w:link w:val="CommentText"/>
    <w:uiPriority w:val="99"/>
    <w:semiHidden/>
    <w:rsid w:val="00935F60"/>
  </w:style>
  <w:style w:type="paragraph" w:styleId="CommentSubject">
    <w:name w:val="annotation subject"/>
    <w:basedOn w:val="CommentText"/>
    <w:next w:val="CommentText"/>
    <w:link w:val="CommentSubjectChar"/>
    <w:uiPriority w:val="99"/>
    <w:semiHidden/>
    <w:unhideWhenUsed/>
    <w:rsid w:val="00935F60"/>
    <w:rPr>
      <w:b/>
      <w:bCs/>
      <w:lang w:val="x-none" w:eastAsia="x-none"/>
    </w:rPr>
  </w:style>
  <w:style w:type="character" w:customStyle="1" w:styleId="CommentSubjectChar">
    <w:name w:val="Comment Subject Char"/>
    <w:link w:val="CommentSubject"/>
    <w:uiPriority w:val="99"/>
    <w:semiHidden/>
    <w:rsid w:val="00935F60"/>
    <w:rPr>
      <w:b/>
      <w:bCs/>
    </w:rPr>
  </w:style>
  <w:style w:type="character" w:styleId="Mention">
    <w:name w:val="Mention"/>
    <w:basedOn w:val="DefaultParagraphFont"/>
    <w:uiPriority w:val="99"/>
    <w:semiHidden/>
    <w:unhideWhenUsed/>
    <w:rsid w:val="00F87E0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9586">
      <w:bodyDiv w:val="1"/>
      <w:marLeft w:val="0"/>
      <w:marRight w:val="0"/>
      <w:marTop w:val="0"/>
      <w:marBottom w:val="0"/>
      <w:divBdr>
        <w:top w:val="none" w:sz="0" w:space="0" w:color="auto"/>
        <w:left w:val="none" w:sz="0" w:space="0" w:color="auto"/>
        <w:bottom w:val="none" w:sz="0" w:space="0" w:color="auto"/>
        <w:right w:val="none" w:sz="0" w:space="0" w:color="auto"/>
      </w:divBdr>
    </w:div>
    <w:div w:id="3991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ggie@rosengrouppr.com" TargetMode="External"/><Relationship Id="rId13" Type="http://schemas.openxmlformats.org/officeDocument/2006/relationships/hyperlink" Target="http://www.collegesavings.org/wp-content/uploads/2015/09/FINAL-CSPN-Report-3.20.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bby@rosengrouppr.com" TargetMode="External"/><Relationship Id="rId12" Type="http://schemas.openxmlformats.org/officeDocument/2006/relationships/hyperlink" Target="http://www.collegesavings.org/wp-content/uploads/2015/09/0313_CSPN_EOY16_Infographic-FINAL-VERSION.pdf" TargetMode="External"/><Relationship Id="rId17" Type="http://schemas.openxmlformats.org/officeDocument/2006/relationships/hyperlink" Target="http://www.facebook.com/CSPN529" TargetMode="External"/><Relationship Id="rId2" Type="http://schemas.openxmlformats.org/officeDocument/2006/relationships/numbering" Target="numbering.xml"/><Relationship Id="rId16" Type="http://schemas.openxmlformats.org/officeDocument/2006/relationships/hyperlink" Target="http://twitter.com/college_saving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CollegeSavings.org"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llegesavings.org/index.aspx" TargetMode="External"/><Relationship Id="rId14" Type="http://schemas.openxmlformats.org/officeDocument/2006/relationships/hyperlink" Target="http://www.collegesavings.org/abou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71DA9-CFF4-47C9-A2C0-0835F422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3574</CharactersWithSpaces>
  <SharedDoc>false</SharedDoc>
  <HLinks>
    <vt:vector size="54" baseType="variant">
      <vt:variant>
        <vt:i4>6422648</vt:i4>
      </vt:variant>
      <vt:variant>
        <vt:i4>27</vt:i4>
      </vt:variant>
      <vt:variant>
        <vt:i4>0</vt:i4>
      </vt:variant>
      <vt:variant>
        <vt:i4>5</vt:i4>
      </vt:variant>
      <vt:variant>
        <vt:lpwstr>http://www.facebook.com/CSPN529</vt:lpwstr>
      </vt:variant>
      <vt:variant>
        <vt:lpwstr/>
      </vt:variant>
      <vt:variant>
        <vt:i4>2687061</vt:i4>
      </vt:variant>
      <vt:variant>
        <vt:i4>24</vt:i4>
      </vt:variant>
      <vt:variant>
        <vt:i4>0</vt:i4>
      </vt:variant>
      <vt:variant>
        <vt:i4>5</vt:i4>
      </vt:variant>
      <vt:variant>
        <vt:lpwstr>http://twitter.com/college_savings/</vt:lpwstr>
      </vt:variant>
      <vt:variant>
        <vt:lpwstr/>
      </vt:variant>
      <vt:variant>
        <vt:i4>3670141</vt:i4>
      </vt:variant>
      <vt:variant>
        <vt:i4>21</vt:i4>
      </vt:variant>
      <vt:variant>
        <vt:i4>0</vt:i4>
      </vt:variant>
      <vt:variant>
        <vt:i4>5</vt:i4>
      </vt:variant>
      <vt:variant>
        <vt:lpwstr>http://collegesavings.org/</vt:lpwstr>
      </vt:variant>
      <vt:variant>
        <vt:lpwstr/>
      </vt:variant>
      <vt:variant>
        <vt:i4>655439</vt:i4>
      </vt:variant>
      <vt:variant>
        <vt:i4>18</vt:i4>
      </vt:variant>
      <vt:variant>
        <vt:i4>0</vt:i4>
      </vt:variant>
      <vt:variant>
        <vt:i4>5</vt:i4>
      </vt:variant>
      <vt:variant>
        <vt:lpwstr>http://www.collegesavings.org/about.aspx</vt:lpwstr>
      </vt:variant>
      <vt:variant>
        <vt:lpwstr/>
      </vt:variant>
      <vt:variant>
        <vt:i4>7077891</vt:i4>
      </vt:variant>
      <vt:variant>
        <vt:i4>15</vt:i4>
      </vt:variant>
      <vt:variant>
        <vt:i4>0</vt:i4>
      </vt:variant>
      <vt:variant>
        <vt:i4>5</vt:i4>
      </vt:variant>
      <vt:variant>
        <vt:lpwstr>http://www.collegesavings.org/document_download.aspx?documentID=742</vt:lpwstr>
      </vt:variant>
      <vt:variant>
        <vt:lpwstr/>
      </vt:variant>
      <vt:variant>
        <vt:i4>7077891</vt:i4>
      </vt:variant>
      <vt:variant>
        <vt:i4>12</vt:i4>
      </vt:variant>
      <vt:variant>
        <vt:i4>0</vt:i4>
      </vt:variant>
      <vt:variant>
        <vt:i4>5</vt:i4>
      </vt:variant>
      <vt:variant>
        <vt:lpwstr>http://www.collegesavings.org/document_download.aspx?documentID=743</vt:lpwstr>
      </vt:variant>
      <vt:variant>
        <vt:lpwstr/>
      </vt:variant>
      <vt:variant>
        <vt:i4>1441856</vt:i4>
      </vt:variant>
      <vt:variant>
        <vt:i4>6</vt:i4>
      </vt:variant>
      <vt:variant>
        <vt:i4>0</vt:i4>
      </vt:variant>
      <vt:variant>
        <vt:i4>5</vt:i4>
      </vt:variant>
      <vt:variant>
        <vt:lpwstr>http://www.collegesavings.org/index.aspx</vt:lpwstr>
      </vt:variant>
      <vt:variant>
        <vt:lpwstr/>
      </vt:variant>
      <vt:variant>
        <vt:i4>5177456</vt:i4>
      </vt:variant>
      <vt:variant>
        <vt:i4>3</vt:i4>
      </vt:variant>
      <vt:variant>
        <vt:i4>0</vt:i4>
      </vt:variant>
      <vt:variant>
        <vt:i4>5</vt:i4>
      </vt:variant>
      <vt:variant>
        <vt:lpwstr>mailto:maggie@rosengrouppr.com</vt:lpwstr>
      </vt:variant>
      <vt:variant>
        <vt:lpwstr/>
      </vt:variant>
      <vt:variant>
        <vt:i4>3080200</vt:i4>
      </vt:variant>
      <vt:variant>
        <vt:i4>0</vt:i4>
      </vt:variant>
      <vt:variant>
        <vt:i4>0</vt:i4>
      </vt:variant>
      <vt:variant>
        <vt:i4>5</vt:i4>
      </vt:variant>
      <vt:variant>
        <vt:lpwstr>mailto:abby@rosengrouppr.com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dc:creator>
  <cp:keywords/>
  <cp:lastModifiedBy>Maggie Beaudouin</cp:lastModifiedBy>
  <cp:revision>4</cp:revision>
  <cp:lastPrinted>2014-03-04T19:44:00Z</cp:lastPrinted>
  <dcterms:created xsi:type="dcterms:W3CDTF">2017-03-20T15:25:00Z</dcterms:created>
  <dcterms:modified xsi:type="dcterms:W3CDTF">2017-03-21T13:02:00Z</dcterms:modified>
</cp:coreProperties>
</file>